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57C0DE" w14:textId="77777777" w:rsidR="00FC0B62" w:rsidRDefault="00FC0B62" w:rsidP="00FC0B62">
      <w:pPr>
        <w:jc w:val="center"/>
      </w:pPr>
      <w:r>
        <w:rPr>
          <w:noProof/>
          <w:lang w:eastAsia="en-GB"/>
        </w:rPr>
        <w:drawing>
          <wp:inline distT="0" distB="0" distL="0" distR="0" wp14:anchorId="312D6916" wp14:editId="36253F71">
            <wp:extent cx="2446983" cy="29337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hn's logo.JPG"/>
                    <pic:cNvPicPr/>
                  </pic:nvPicPr>
                  <pic:blipFill>
                    <a:blip r:embed="rId11">
                      <a:extLst>
                        <a:ext uri="{28A0092B-C50C-407E-A947-70E740481C1C}">
                          <a14:useLocalDpi xmlns:a14="http://schemas.microsoft.com/office/drawing/2010/main" val="0"/>
                        </a:ext>
                      </a:extLst>
                    </a:blip>
                    <a:stretch>
                      <a:fillRect/>
                    </a:stretch>
                  </pic:blipFill>
                  <pic:spPr>
                    <a:xfrm>
                      <a:off x="0" y="0"/>
                      <a:ext cx="2450522" cy="2937943"/>
                    </a:xfrm>
                    <a:prstGeom prst="rect">
                      <a:avLst/>
                    </a:prstGeom>
                  </pic:spPr>
                </pic:pic>
              </a:graphicData>
            </a:graphic>
          </wp:inline>
        </w:drawing>
      </w:r>
    </w:p>
    <w:p w14:paraId="058EB3B5" w14:textId="77777777" w:rsidR="00FC0B62" w:rsidRPr="00A30DC7" w:rsidRDefault="00FC0B62" w:rsidP="00FC0B62">
      <w:pPr>
        <w:jc w:val="center"/>
        <w:outlineLvl w:val="0"/>
        <w:rPr>
          <w:rFonts w:asciiTheme="minorHAnsi" w:hAnsiTheme="minorHAnsi"/>
          <w:b/>
          <w:sz w:val="28"/>
          <w:szCs w:val="28"/>
        </w:rPr>
      </w:pPr>
      <w:r>
        <w:rPr>
          <w:rFonts w:asciiTheme="minorHAnsi" w:hAnsiTheme="minorHAnsi"/>
          <w:b/>
          <w:sz w:val="28"/>
          <w:szCs w:val="28"/>
        </w:rPr>
        <w:t xml:space="preserve">St. John’s C of E (VC) Primary </w:t>
      </w:r>
      <w:r w:rsidRPr="00A30DC7">
        <w:rPr>
          <w:rFonts w:asciiTheme="minorHAnsi" w:hAnsiTheme="minorHAnsi"/>
          <w:b/>
          <w:sz w:val="28"/>
          <w:szCs w:val="28"/>
        </w:rPr>
        <w:t>School</w:t>
      </w:r>
      <w:r>
        <w:rPr>
          <w:rFonts w:asciiTheme="minorHAnsi" w:hAnsiTheme="minorHAnsi"/>
          <w:b/>
          <w:sz w:val="28"/>
          <w:szCs w:val="28"/>
        </w:rPr>
        <w:t xml:space="preserve"> and Nursery</w:t>
      </w:r>
    </w:p>
    <w:p w14:paraId="4E90DCED" w14:textId="77777777" w:rsidR="00FC0B62" w:rsidRPr="00A30DC7" w:rsidRDefault="00FC0B62" w:rsidP="00FC0B62">
      <w:pPr>
        <w:pStyle w:val="NoSpacing"/>
        <w:rPr>
          <w:rFonts w:asciiTheme="minorHAnsi" w:hAnsiTheme="minorHAnsi"/>
        </w:rPr>
      </w:pPr>
    </w:p>
    <w:p w14:paraId="26785674" w14:textId="7B78C4BC" w:rsidR="00FC0B62" w:rsidRPr="00E22F7B" w:rsidRDefault="00163FEB" w:rsidP="00FC0B62">
      <w:pPr>
        <w:pStyle w:val="NoSpacing"/>
        <w:jc w:val="center"/>
        <w:outlineLvl w:val="0"/>
        <w:rPr>
          <w:rFonts w:asciiTheme="minorHAnsi" w:hAnsiTheme="minorHAnsi"/>
          <w:sz w:val="24"/>
          <w:szCs w:val="24"/>
        </w:rPr>
      </w:pPr>
      <w:r>
        <w:rPr>
          <w:rFonts w:asciiTheme="minorHAnsi" w:hAnsiTheme="minorHAnsi"/>
          <w:sz w:val="24"/>
          <w:szCs w:val="24"/>
        </w:rPr>
        <w:t>Assessment</w:t>
      </w:r>
      <w:r w:rsidR="00812034">
        <w:rPr>
          <w:rFonts w:asciiTheme="minorHAnsi" w:hAnsiTheme="minorHAnsi"/>
          <w:sz w:val="24"/>
          <w:szCs w:val="24"/>
        </w:rPr>
        <w:t>,</w:t>
      </w:r>
      <w:r>
        <w:rPr>
          <w:rFonts w:asciiTheme="minorHAnsi" w:hAnsiTheme="minorHAnsi"/>
          <w:sz w:val="24"/>
          <w:szCs w:val="24"/>
        </w:rPr>
        <w:t xml:space="preserve"> </w:t>
      </w:r>
      <w:r w:rsidR="00812034">
        <w:rPr>
          <w:rFonts w:asciiTheme="minorHAnsi" w:hAnsiTheme="minorHAnsi"/>
          <w:sz w:val="24"/>
          <w:szCs w:val="24"/>
        </w:rPr>
        <w:t xml:space="preserve">Feedback &amp; Marking </w:t>
      </w:r>
      <w:r w:rsidR="00FC0B62" w:rsidRPr="00E22F7B">
        <w:rPr>
          <w:rFonts w:asciiTheme="minorHAnsi" w:hAnsiTheme="minorHAnsi"/>
          <w:sz w:val="24"/>
          <w:szCs w:val="24"/>
        </w:rPr>
        <w:t>Policy</w:t>
      </w:r>
    </w:p>
    <w:p w14:paraId="71995842" w14:textId="77777777" w:rsidR="00FC0B62" w:rsidRDefault="00FC0B62" w:rsidP="00FC0B62">
      <w:pPr>
        <w:pStyle w:val="NoSpacing"/>
        <w:jc w:val="center"/>
        <w:outlineLvl w:val="0"/>
        <w:rPr>
          <w:rFonts w:asciiTheme="minorHAnsi" w:hAnsiTheme="minorHAnsi"/>
        </w:rPr>
      </w:pPr>
    </w:p>
    <w:p w14:paraId="22DBDE0E" w14:textId="77777777" w:rsidR="00FC0B62" w:rsidRDefault="00FC0B62" w:rsidP="00FC0B62">
      <w:pPr>
        <w:pStyle w:val="NoSpacing"/>
        <w:jc w:val="center"/>
        <w:outlineLvl w:val="0"/>
        <w:rPr>
          <w:rFonts w:asciiTheme="minorHAnsi" w:hAnsiTheme="minorHAnsi"/>
        </w:rPr>
      </w:pPr>
    </w:p>
    <w:p w14:paraId="49E90609" w14:textId="77777777" w:rsidR="00C07A9F" w:rsidRPr="00C07A9F" w:rsidRDefault="00FC0B62" w:rsidP="00F143FA">
      <w:pPr>
        <w:pStyle w:val="NoSpacing"/>
        <w:jc w:val="center"/>
        <w:outlineLvl w:val="0"/>
        <w:rPr>
          <w:rFonts w:ascii="Corbel" w:hAnsi="Corbel"/>
          <w:b/>
          <w:color w:val="000000"/>
          <w:sz w:val="24"/>
          <w:szCs w:val="24"/>
          <w:shd w:val="clear" w:color="auto" w:fill="FFFFFF"/>
        </w:rPr>
      </w:pPr>
      <w:r w:rsidRPr="00C07A9F">
        <w:rPr>
          <w:rFonts w:asciiTheme="minorHAnsi" w:hAnsiTheme="minorHAnsi"/>
          <w:b/>
          <w:i/>
        </w:rPr>
        <w:t xml:space="preserve"> </w:t>
      </w:r>
      <w:r w:rsidR="00F143FA" w:rsidRPr="00C07A9F">
        <w:rPr>
          <w:rFonts w:asciiTheme="minorHAnsi" w:hAnsiTheme="minorHAnsi"/>
          <w:b/>
          <w:i/>
          <w:sz w:val="24"/>
          <w:szCs w:val="24"/>
        </w:rPr>
        <w:t>‘</w:t>
      </w:r>
      <w:r w:rsidR="00F143FA" w:rsidRPr="00C07A9F">
        <w:rPr>
          <w:rFonts w:ascii="Corbel" w:hAnsi="Corbel"/>
          <w:b/>
          <w:color w:val="000000"/>
          <w:sz w:val="24"/>
          <w:szCs w:val="24"/>
          <w:shd w:val="clear" w:color="auto" w:fill="FFFFFF"/>
        </w:rPr>
        <w:t xml:space="preserve">If any of you lacks wisdom, let him ask God, who gives generously </w:t>
      </w:r>
    </w:p>
    <w:p w14:paraId="7734BA41" w14:textId="0C5592AF" w:rsidR="00FC0B62" w:rsidRPr="00C07A9F" w:rsidRDefault="00F143FA" w:rsidP="00F143FA">
      <w:pPr>
        <w:pStyle w:val="NoSpacing"/>
        <w:jc w:val="center"/>
        <w:outlineLvl w:val="0"/>
        <w:rPr>
          <w:rFonts w:ascii="Corbel" w:hAnsi="Corbel"/>
          <w:b/>
          <w:color w:val="000000"/>
          <w:sz w:val="24"/>
          <w:szCs w:val="24"/>
          <w:shd w:val="clear" w:color="auto" w:fill="FFFFFF"/>
        </w:rPr>
      </w:pPr>
      <w:r w:rsidRPr="00C07A9F">
        <w:rPr>
          <w:rFonts w:ascii="Corbel" w:hAnsi="Corbel"/>
          <w:b/>
          <w:color w:val="000000"/>
          <w:sz w:val="24"/>
          <w:szCs w:val="24"/>
          <w:shd w:val="clear" w:color="auto" w:fill="FFFFFF"/>
        </w:rPr>
        <w:t>to all without reproach, and it will be given him.’</w:t>
      </w:r>
    </w:p>
    <w:p w14:paraId="218EEE5D" w14:textId="32CEE659" w:rsidR="00F143FA" w:rsidRPr="00C07A9F" w:rsidRDefault="00F143FA" w:rsidP="00F143FA">
      <w:pPr>
        <w:pStyle w:val="NoSpacing"/>
        <w:jc w:val="center"/>
        <w:outlineLvl w:val="0"/>
        <w:rPr>
          <w:rFonts w:asciiTheme="minorHAnsi" w:hAnsiTheme="minorHAnsi"/>
          <w:b/>
          <w:sz w:val="24"/>
          <w:szCs w:val="24"/>
        </w:rPr>
      </w:pPr>
      <w:r w:rsidRPr="00C07A9F">
        <w:rPr>
          <w:rFonts w:ascii="Corbel" w:hAnsi="Corbel"/>
          <w:b/>
          <w:color w:val="000000"/>
          <w:sz w:val="24"/>
          <w:szCs w:val="24"/>
          <w:shd w:val="clear" w:color="auto" w:fill="FFFFFF"/>
        </w:rPr>
        <w:t>James 1:5</w:t>
      </w:r>
    </w:p>
    <w:p w14:paraId="3CDA4D91" w14:textId="77777777" w:rsidR="00FC0B62" w:rsidRPr="00A30DC7" w:rsidRDefault="00FC0B62" w:rsidP="00FC0B62">
      <w:pPr>
        <w:pStyle w:val="NoSpacing"/>
        <w:jc w:val="center"/>
        <w:rPr>
          <w:rFonts w:asciiTheme="minorHAnsi" w:hAnsiTheme="minorHAnsi"/>
        </w:rPr>
      </w:pPr>
    </w:p>
    <w:p w14:paraId="1DDE9A8E" w14:textId="1691822D" w:rsidR="00FC0B62" w:rsidRPr="00E22F7B" w:rsidRDefault="00FC0B62" w:rsidP="00FC0B62">
      <w:pPr>
        <w:pStyle w:val="NoSpacing"/>
        <w:jc w:val="center"/>
        <w:outlineLvl w:val="0"/>
        <w:rPr>
          <w:rFonts w:asciiTheme="minorHAnsi" w:hAnsiTheme="minorHAnsi"/>
          <w:sz w:val="24"/>
          <w:szCs w:val="24"/>
        </w:rPr>
      </w:pPr>
      <w:r w:rsidRPr="00E22F7B">
        <w:rPr>
          <w:rFonts w:asciiTheme="minorHAnsi" w:hAnsiTheme="minorHAnsi"/>
          <w:sz w:val="24"/>
          <w:szCs w:val="24"/>
        </w:rPr>
        <w:t>Manager</w:t>
      </w:r>
      <w:r w:rsidR="00B7642A">
        <w:rPr>
          <w:rFonts w:asciiTheme="minorHAnsi" w:hAnsiTheme="minorHAnsi"/>
          <w:sz w:val="24"/>
          <w:szCs w:val="24"/>
        </w:rPr>
        <w:t>:</w:t>
      </w:r>
      <w:r w:rsidRPr="00E22F7B">
        <w:rPr>
          <w:rFonts w:asciiTheme="minorHAnsi" w:hAnsiTheme="minorHAnsi"/>
          <w:sz w:val="24"/>
          <w:szCs w:val="24"/>
        </w:rPr>
        <w:t xml:space="preserve"> </w:t>
      </w:r>
      <w:r w:rsidR="00F143FA" w:rsidRPr="00E22F7B">
        <w:rPr>
          <w:rFonts w:asciiTheme="minorHAnsi" w:hAnsiTheme="minorHAnsi"/>
          <w:sz w:val="24"/>
          <w:szCs w:val="24"/>
        </w:rPr>
        <w:t>Mieke Carvell</w:t>
      </w:r>
    </w:p>
    <w:p w14:paraId="7FDBFC1E" w14:textId="77777777" w:rsidR="00FC0B62" w:rsidRPr="00E22F7B" w:rsidRDefault="00FC0B62" w:rsidP="00FC0B62">
      <w:pPr>
        <w:pStyle w:val="NoSpacing"/>
        <w:jc w:val="center"/>
        <w:outlineLvl w:val="0"/>
        <w:rPr>
          <w:rFonts w:asciiTheme="minorHAnsi" w:hAnsiTheme="minorHAnsi"/>
          <w:sz w:val="24"/>
          <w:szCs w:val="24"/>
        </w:rPr>
      </w:pPr>
    </w:p>
    <w:p w14:paraId="3564167E" w14:textId="77777777" w:rsidR="00FC0B62" w:rsidRPr="00E22F7B" w:rsidRDefault="00FC0B62" w:rsidP="00FC0B62">
      <w:pPr>
        <w:pStyle w:val="NoSpacing"/>
        <w:jc w:val="center"/>
        <w:outlineLvl w:val="0"/>
        <w:rPr>
          <w:rFonts w:asciiTheme="minorHAnsi" w:hAnsiTheme="minorHAnsi"/>
          <w:sz w:val="24"/>
          <w:szCs w:val="24"/>
        </w:rPr>
      </w:pPr>
      <w:r w:rsidRPr="00E22F7B">
        <w:rPr>
          <w:rFonts w:asciiTheme="minorHAnsi" w:hAnsiTheme="minorHAnsi"/>
          <w:sz w:val="24"/>
          <w:szCs w:val="24"/>
        </w:rPr>
        <w:t>Policy Produced following consultation with the following parties</w:t>
      </w:r>
    </w:p>
    <w:p w14:paraId="5BBFA288" w14:textId="77777777" w:rsidR="00FC0B62" w:rsidRPr="00E22F7B" w:rsidRDefault="00FC0B62" w:rsidP="00FC0B62">
      <w:pPr>
        <w:pStyle w:val="NoSpacing"/>
        <w:jc w:val="center"/>
        <w:rPr>
          <w:rFonts w:asciiTheme="minorHAnsi" w:hAnsiTheme="minorHAnsi"/>
          <w:sz w:val="24"/>
          <w:szCs w:val="24"/>
        </w:rPr>
      </w:pPr>
    </w:p>
    <w:p w14:paraId="61CB358A" w14:textId="4BAC6381" w:rsidR="00FC0B62" w:rsidRPr="00B8589C" w:rsidRDefault="00FC0B62" w:rsidP="00FC0B62">
      <w:pPr>
        <w:pStyle w:val="NoSpacing"/>
        <w:jc w:val="center"/>
        <w:outlineLvl w:val="0"/>
        <w:rPr>
          <w:rFonts w:asciiTheme="minorHAnsi" w:hAnsiTheme="minorHAnsi"/>
          <w:sz w:val="24"/>
          <w:szCs w:val="24"/>
        </w:rPr>
      </w:pPr>
      <w:r w:rsidRPr="00E22F7B">
        <w:rPr>
          <w:rFonts w:asciiTheme="minorHAnsi" w:hAnsiTheme="minorHAnsi"/>
          <w:sz w:val="24"/>
          <w:szCs w:val="24"/>
        </w:rPr>
        <w:t xml:space="preserve">Staff on </w:t>
      </w:r>
      <w:r w:rsidR="00B7642A">
        <w:rPr>
          <w:rFonts w:asciiTheme="minorHAnsi" w:hAnsiTheme="minorHAnsi"/>
          <w:sz w:val="24"/>
          <w:szCs w:val="24"/>
        </w:rPr>
        <w:t xml:space="preserve">09.03.15, 08.11.17, </w:t>
      </w:r>
      <w:r w:rsidR="00F143FA" w:rsidRPr="00E22F7B">
        <w:rPr>
          <w:rFonts w:asciiTheme="minorHAnsi" w:hAnsiTheme="minorHAnsi"/>
          <w:sz w:val="24"/>
          <w:szCs w:val="24"/>
        </w:rPr>
        <w:t>22.01.20</w:t>
      </w:r>
      <w:r w:rsidR="00B7642A">
        <w:rPr>
          <w:rFonts w:asciiTheme="minorHAnsi" w:hAnsiTheme="minorHAnsi"/>
          <w:sz w:val="24"/>
          <w:szCs w:val="24"/>
        </w:rPr>
        <w:t xml:space="preserve"> </w:t>
      </w:r>
      <w:r w:rsidR="00B7642A" w:rsidRPr="00B8589C">
        <w:rPr>
          <w:rFonts w:asciiTheme="minorHAnsi" w:hAnsiTheme="minorHAnsi"/>
          <w:sz w:val="24"/>
          <w:szCs w:val="24"/>
        </w:rPr>
        <w:t>and 06.04.22</w:t>
      </w:r>
    </w:p>
    <w:p w14:paraId="4BD1CBD2" w14:textId="572C9E6F" w:rsidR="00FC0B62" w:rsidRPr="00B8589C" w:rsidRDefault="00FC0B62" w:rsidP="00FC0B62">
      <w:pPr>
        <w:pStyle w:val="NoSpacing"/>
        <w:jc w:val="center"/>
        <w:rPr>
          <w:rFonts w:asciiTheme="minorHAnsi" w:hAnsiTheme="minorHAnsi"/>
          <w:sz w:val="24"/>
          <w:szCs w:val="24"/>
        </w:rPr>
      </w:pPr>
    </w:p>
    <w:p w14:paraId="65C6DE6A" w14:textId="6C64E24D" w:rsidR="00F62757" w:rsidRPr="00B8589C" w:rsidRDefault="00F62757" w:rsidP="00FC0B62">
      <w:pPr>
        <w:pStyle w:val="NoSpacing"/>
        <w:jc w:val="center"/>
        <w:rPr>
          <w:rFonts w:asciiTheme="minorHAnsi" w:hAnsiTheme="minorHAnsi"/>
          <w:sz w:val="24"/>
          <w:szCs w:val="24"/>
        </w:rPr>
      </w:pPr>
      <w:r w:rsidRPr="00B8589C">
        <w:rPr>
          <w:rFonts w:asciiTheme="minorHAnsi" w:hAnsiTheme="minorHAnsi"/>
          <w:sz w:val="24"/>
          <w:szCs w:val="24"/>
        </w:rPr>
        <w:t>Full governors on 16.04.15</w:t>
      </w:r>
    </w:p>
    <w:p w14:paraId="4A850537" w14:textId="49A2CC94" w:rsidR="00FC0B62" w:rsidRPr="00B8589C" w:rsidRDefault="00F62757" w:rsidP="00FC0B62">
      <w:pPr>
        <w:pStyle w:val="NoSpacing"/>
        <w:jc w:val="center"/>
        <w:outlineLvl w:val="0"/>
        <w:rPr>
          <w:rFonts w:asciiTheme="minorHAnsi" w:hAnsiTheme="minorHAnsi"/>
          <w:color w:val="FF0000"/>
          <w:sz w:val="24"/>
          <w:szCs w:val="24"/>
        </w:rPr>
      </w:pPr>
      <w:proofErr w:type="gramStart"/>
      <w:r w:rsidRPr="00B8589C">
        <w:rPr>
          <w:rFonts w:asciiTheme="minorHAnsi" w:hAnsiTheme="minorHAnsi"/>
          <w:sz w:val="24"/>
          <w:szCs w:val="24"/>
        </w:rPr>
        <w:t xml:space="preserve">Curriculum </w:t>
      </w:r>
      <w:r w:rsidR="00FC0B62" w:rsidRPr="00B8589C">
        <w:rPr>
          <w:rFonts w:asciiTheme="minorHAnsi" w:hAnsiTheme="minorHAnsi"/>
          <w:sz w:val="24"/>
          <w:szCs w:val="24"/>
        </w:rPr>
        <w:t xml:space="preserve"> governors</w:t>
      </w:r>
      <w:proofErr w:type="gramEnd"/>
      <w:r w:rsidR="00FC0B62" w:rsidRPr="00B8589C">
        <w:rPr>
          <w:rFonts w:asciiTheme="minorHAnsi" w:hAnsiTheme="minorHAnsi"/>
          <w:sz w:val="24"/>
          <w:szCs w:val="24"/>
        </w:rPr>
        <w:t xml:space="preserve"> on </w:t>
      </w:r>
      <w:r w:rsidR="00B8589C">
        <w:rPr>
          <w:rFonts w:asciiTheme="minorHAnsi" w:hAnsiTheme="minorHAnsi"/>
          <w:sz w:val="24"/>
          <w:szCs w:val="24"/>
        </w:rPr>
        <w:t xml:space="preserve">24.11.17, </w:t>
      </w:r>
      <w:r w:rsidRPr="00B8589C">
        <w:rPr>
          <w:rFonts w:asciiTheme="minorHAnsi" w:hAnsiTheme="minorHAnsi"/>
          <w:sz w:val="24"/>
          <w:szCs w:val="24"/>
        </w:rPr>
        <w:t>06.02.20</w:t>
      </w:r>
      <w:r w:rsidR="00B8589C">
        <w:rPr>
          <w:rFonts w:asciiTheme="minorHAnsi" w:hAnsiTheme="minorHAnsi"/>
          <w:sz w:val="24"/>
          <w:szCs w:val="24"/>
        </w:rPr>
        <w:t xml:space="preserve"> and 19.5.22</w:t>
      </w:r>
    </w:p>
    <w:p w14:paraId="6C25E538" w14:textId="77777777" w:rsidR="00FC0B62" w:rsidRPr="00B8589C" w:rsidRDefault="00FC0B62" w:rsidP="00FC0B62">
      <w:pPr>
        <w:pStyle w:val="NoSpacing"/>
        <w:rPr>
          <w:rFonts w:asciiTheme="minorHAnsi" w:hAnsiTheme="minorHAnsi"/>
          <w:sz w:val="24"/>
          <w:szCs w:val="24"/>
        </w:rPr>
      </w:pPr>
    </w:p>
    <w:p w14:paraId="04D7982C" w14:textId="6920DAC8" w:rsidR="00FC0B62" w:rsidRPr="00E22F7B" w:rsidRDefault="00FC0B62" w:rsidP="00FC0B62">
      <w:pPr>
        <w:pStyle w:val="NoSpacing"/>
        <w:jc w:val="center"/>
        <w:outlineLvl w:val="0"/>
        <w:rPr>
          <w:rFonts w:asciiTheme="minorHAnsi" w:hAnsiTheme="minorHAnsi"/>
          <w:sz w:val="24"/>
          <w:szCs w:val="24"/>
        </w:rPr>
      </w:pPr>
      <w:r w:rsidRPr="00B8589C">
        <w:rPr>
          <w:rFonts w:asciiTheme="minorHAnsi" w:hAnsiTheme="minorHAnsi"/>
          <w:sz w:val="24"/>
          <w:szCs w:val="24"/>
        </w:rPr>
        <w:t>Policy review Date</w:t>
      </w:r>
      <w:r w:rsidR="00F143FA" w:rsidRPr="00B8589C">
        <w:rPr>
          <w:rFonts w:asciiTheme="minorHAnsi" w:hAnsiTheme="minorHAnsi"/>
          <w:sz w:val="24"/>
          <w:szCs w:val="24"/>
        </w:rPr>
        <w:t>:</w:t>
      </w:r>
      <w:r w:rsidRPr="00B8589C">
        <w:rPr>
          <w:rFonts w:asciiTheme="minorHAnsi" w:hAnsiTheme="minorHAnsi"/>
          <w:sz w:val="24"/>
          <w:szCs w:val="24"/>
        </w:rPr>
        <w:t xml:space="preserve"> </w:t>
      </w:r>
      <w:r w:rsidR="00B8589C">
        <w:rPr>
          <w:rFonts w:asciiTheme="minorHAnsi" w:hAnsiTheme="minorHAnsi"/>
          <w:sz w:val="24"/>
          <w:szCs w:val="24"/>
        </w:rPr>
        <w:t>May 202</w:t>
      </w:r>
      <w:r w:rsidR="001221A1">
        <w:rPr>
          <w:rFonts w:asciiTheme="minorHAnsi" w:hAnsiTheme="minorHAnsi"/>
          <w:sz w:val="24"/>
          <w:szCs w:val="24"/>
        </w:rPr>
        <w:t>5</w:t>
      </w:r>
    </w:p>
    <w:p w14:paraId="5DF58927" w14:textId="77777777" w:rsidR="00FC0B62" w:rsidRPr="00A30DC7" w:rsidRDefault="00FC0B62" w:rsidP="00FC0B62">
      <w:pPr>
        <w:pStyle w:val="NoSpacing"/>
        <w:jc w:val="center"/>
        <w:rPr>
          <w:rFonts w:asciiTheme="minorHAnsi" w:hAnsiTheme="minorHAnsi"/>
        </w:rPr>
      </w:pPr>
    </w:p>
    <w:p w14:paraId="2F9B8DB6" w14:textId="77777777" w:rsidR="00FC0B62" w:rsidRPr="00A30DC7" w:rsidRDefault="00FC0B62" w:rsidP="00FC0B62">
      <w:pPr>
        <w:pStyle w:val="NoSpacing"/>
        <w:jc w:val="center"/>
        <w:rPr>
          <w:rFonts w:asciiTheme="minorHAnsi" w:hAnsiTheme="minorHAnsi"/>
        </w:rPr>
      </w:pPr>
    </w:p>
    <w:p w14:paraId="7D985236" w14:textId="77777777" w:rsidR="00FC0B62" w:rsidRPr="00A30DC7" w:rsidRDefault="00FC0B62" w:rsidP="00FC0B62">
      <w:pPr>
        <w:spacing w:after="200"/>
        <w:rPr>
          <w:rFonts w:asciiTheme="minorHAnsi" w:hAnsiTheme="minorHAnsi"/>
        </w:rPr>
      </w:pPr>
    </w:p>
    <w:p w14:paraId="5796CC50" w14:textId="77777777" w:rsidR="00FC0B62" w:rsidRPr="00A30DC7" w:rsidRDefault="00FC0B62" w:rsidP="00FC0B62">
      <w:pPr>
        <w:pStyle w:val="NoSpacing"/>
        <w:rPr>
          <w:rFonts w:asciiTheme="minorHAnsi" w:hAnsiTheme="minorHAnsi"/>
        </w:rPr>
      </w:pPr>
    </w:p>
    <w:p w14:paraId="4F290C14" w14:textId="77777777" w:rsidR="00FC0B62" w:rsidRPr="00A30DC7" w:rsidRDefault="00FC0B62" w:rsidP="00FC0B62">
      <w:pPr>
        <w:pStyle w:val="NoSpacing"/>
        <w:rPr>
          <w:rFonts w:asciiTheme="minorHAnsi" w:hAnsiTheme="minorHAnsi"/>
        </w:rPr>
      </w:pPr>
    </w:p>
    <w:p w14:paraId="74C12E22" w14:textId="77777777" w:rsidR="00FC0B62" w:rsidRPr="00A30DC7" w:rsidRDefault="00FC0B62" w:rsidP="00FC0B62">
      <w:pPr>
        <w:pStyle w:val="NoSpacing"/>
        <w:rPr>
          <w:rFonts w:asciiTheme="minorHAnsi" w:hAnsiTheme="minorHAnsi"/>
        </w:rPr>
      </w:pPr>
    </w:p>
    <w:p w14:paraId="3213CA82" w14:textId="77777777" w:rsidR="00FC0B62" w:rsidRPr="00A30DC7" w:rsidRDefault="00FC0B62" w:rsidP="00FC0B62">
      <w:pPr>
        <w:pStyle w:val="NoSpacing"/>
        <w:rPr>
          <w:rFonts w:asciiTheme="minorHAnsi" w:hAnsiTheme="minorHAnsi"/>
        </w:rPr>
      </w:pPr>
    </w:p>
    <w:p w14:paraId="3C4CB651" w14:textId="77777777" w:rsidR="00FC0B62" w:rsidRPr="00A30DC7" w:rsidRDefault="00FC0B62" w:rsidP="00FC0B62">
      <w:pPr>
        <w:pStyle w:val="NoSpacing"/>
        <w:rPr>
          <w:rFonts w:asciiTheme="minorHAnsi" w:hAnsiTheme="minorHAnsi"/>
        </w:rPr>
      </w:pPr>
    </w:p>
    <w:p w14:paraId="65FB1A24" w14:textId="77777777" w:rsidR="00FC0B62" w:rsidRPr="00A30DC7" w:rsidRDefault="00FC0B62" w:rsidP="00FC0B62">
      <w:pPr>
        <w:pStyle w:val="NoSpacing"/>
        <w:rPr>
          <w:rFonts w:asciiTheme="minorHAnsi" w:hAnsiTheme="minorHAnsi"/>
        </w:rPr>
      </w:pPr>
    </w:p>
    <w:p w14:paraId="6D26B350" w14:textId="77777777" w:rsidR="00FC0B62" w:rsidRPr="00A30DC7" w:rsidRDefault="00FC0B62" w:rsidP="00FC0B62">
      <w:pPr>
        <w:pStyle w:val="NoSpacing"/>
        <w:rPr>
          <w:rFonts w:asciiTheme="minorHAnsi" w:hAnsiTheme="minorHAnsi"/>
        </w:rPr>
      </w:pPr>
    </w:p>
    <w:p w14:paraId="00B9F4E9" w14:textId="77777777" w:rsidR="00FC0B62" w:rsidRPr="00A30DC7" w:rsidRDefault="00FC0B62" w:rsidP="00FC0B62">
      <w:pPr>
        <w:pStyle w:val="NoSpacing"/>
        <w:rPr>
          <w:rFonts w:asciiTheme="minorHAnsi" w:hAnsiTheme="minorHAnsi"/>
        </w:rPr>
      </w:pPr>
    </w:p>
    <w:p w14:paraId="78F53109" w14:textId="77777777" w:rsidR="00FC0B62" w:rsidRDefault="00FC0B62" w:rsidP="00FC0B62">
      <w:pPr>
        <w:spacing w:after="0" w:line="240" w:lineRule="auto"/>
        <w:rPr>
          <w:rFonts w:asciiTheme="minorHAnsi" w:hAnsiTheme="minorHAnsi"/>
        </w:rPr>
      </w:pPr>
      <w:r>
        <w:rPr>
          <w:rFonts w:asciiTheme="minorHAnsi" w:hAnsiTheme="minorHAnsi"/>
        </w:rPr>
        <w:br w:type="page"/>
      </w:r>
    </w:p>
    <w:p w14:paraId="32F346FC" w14:textId="77777777" w:rsidR="00E22F7B" w:rsidRPr="00131533" w:rsidRDefault="00FC0B62" w:rsidP="00580844">
      <w:pPr>
        <w:pStyle w:val="NoSpacing"/>
        <w:rPr>
          <w:rFonts w:ascii="Arial" w:hAnsi="Arial" w:cs="Arial"/>
          <w:b/>
          <w:u w:val="single"/>
          <w:lang w:val="en-US"/>
        </w:rPr>
      </w:pPr>
      <w:r w:rsidRPr="00131533">
        <w:rPr>
          <w:rFonts w:ascii="Arial" w:hAnsi="Arial" w:cs="Arial"/>
          <w:b/>
          <w:u w:val="single"/>
          <w:lang w:val="en-US"/>
        </w:rPr>
        <w:lastRenderedPageBreak/>
        <w:t xml:space="preserve">This policy is to be used in conjunction with all other policies at St. John’s </w:t>
      </w:r>
    </w:p>
    <w:p w14:paraId="47361B63" w14:textId="2B9906CF" w:rsidR="00D94F38" w:rsidRPr="00131533" w:rsidRDefault="00E22F7B" w:rsidP="00580844">
      <w:pPr>
        <w:pStyle w:val="NoSpacing"/>
        <w:rPr>
          <w:rFonts w:ascii="Arial" w:hAnsi="Arial" w:cs="Arial"/>
          <w:b/>
          <w:u w:val="single"/>
          <w:lang w:val="en-US"/>
        </w:rPr>
      </w:pPr>
      <w:r w:rsidRPr="00131533">
        <w:rPr>
          <w:rFonts w:ascii="Arial" w:hAnsi="Arial" w:cs="Arial"/>
          <w:b/>
          <w:u w:val="single"/>
          <w:lang w:val="en-US"/>
        </w:rPr>
        <w:t>C of E</w:t>
      </w:r>
      <w:r w:rsidR="00FC0B62" w:rsidRPr="00131533">
        <w:rPr>
          <w:rFonts w:ascii="Arial" w:hAnsi="Arial" w:cs="Arial"/>
          <w:b/>
          <w:u w:val="single"/>
          <w:lang w:val="en-US"/>
        </w:rPr>
        <w:t xml:space="preserve"> Primary School and Nursery</w:t>
      </w:r>
    </w:p>
    <w:p w14:paraId="0E59D0A3" w14:textId="01838A14" w:rsidR="00580844" w:rsidRPr="00131533" w:rsidRDefault="00580844" w:rsidP="00580844">
      <w:pPr>
        <w:pStyle w:val="NoSpacing"/>
        <w:rPr>
          <w:rFonts w:ascii="Arial" w:hAnsi="Arial" w:cs="Arial"/>
          <w:lang w:val="en-US"/>
        </w:rPr>
      </w:pPr>
    </w:p>
    <w:p w14:paraId="26A5A4B5" w14:textId="77777777" w:rsidR="005E252D" w:rsidRPr="00131533" w:rsidRDefault="005E252D" w:rsidP="005E252D">
      <w:pPr>
        <w:pStyle w:val="NoSpacing"/>
        <w:rPr>
          <w:rFonts w:ascii="Arial" w:hAnsi="Arial" w:cs="Arial"/>
          <w:b/>
        </w:rPr>
      </w:pPr>
      <w:r w:rsidRPr="00131533">
        <w:rPr>
          <w:rFonts w:ascii="Arial" w:hAnsi="Arial" w:cs="Arial"/>
          <w:b/>
        </w:rPr>
        <w:t>Rationale</w:t>
      </w:r>
    </w:p>
    <w:p w14:paraId="61DE3EA3" w14:textId="565F2267" w:rsidR="005E252D" w:rsidRPr="00131533" w:rsidRDefault="005E252D" w:rsidP="005E252D">
      <w:pPr>
        <w:pStyle w:val="NoSpacing"/>
        <w:rPr>
          <w:rFonts w:ascii="Arial" w:hAnsi="Arial" w:cs="Arial"/>
        </w:rPr>
      </w:pPr>
    </w:p>
    <w:p w14:paraId="2615D30D" w14:textId="614782CF" w:rsidR="005E252D" w:rsidRPr="00E655C9" w:rsidRDefault="005E252D" w:rsidP="005E252D">
      <w:pPr>
        <w:pStyle w:val="NoSpacing"/>
        <w:rPr>
          <w:rFonts w:ascii="Arial" w:hAnsi="Arial" w:cs="Arial"/>
        </w:rPr>
      </w:pPr>
      <w:r w:rsidRPr="00131533">
        <w:rPr>
          <w:rFonts w:ascii="Arial" w:hAnsi="Arial" w:cs="Arial"/>
        </w:rPr>
        <w:t xml:space="preserve">At St John’s Church of England Primary School </w:t>
      </w:r>
      <w:r w:rsidR="00163FEB" w:rsidRPr="00131533">
        <w:rPr>
          <w:rFonts w:ascii="Arial" w:hAnsi="Arial" w:cs="Arial"/>
        </w:rPr>
        <w:t xml:space="preserve">and Nursery </w:t>
      </w:r>
      <w:r w:rsidRPr="00131533">
        <w:rPr>
          <w:rFonts w:ascii="Arial" w:hAnsi="Arial" w:cs="Arial"/>
        </w:rPr>
        <w:t xml:space="preserve">we are committed to providing a whole school </w:t>
      </w:r>
      <w:r w:rsidRPr="00E655C9">
        <w:rPr>
          <w:rFonts w:ascii="Arial" w:hAnsi="Arial" w:cs="Arial"/>
        </w:rPr>
        <w:t xml:space="preserve">approach to </w:t>
      </w:r>
      <w:r w:rsidR="00B7642A" w:rsidRPr="00E655C9">
        <w:rPr>
          <w:rFonts w:ascii="Arial" w:hAnsi="Arial" w:cs="Arial"/>
        </w:rPr>
        <w:t xml:space="preserve">assessment and </w:t>
      </w:r>
      <w:r w:rsidRPr="00E655C9">
        <w:rPr>
          <w:rFonts w:ascii="Arial" w:hAnsi="Arial" w:cs="Arial"/>
        </w:rPr>
        <w:t>effective feedback</w:t>
      </w:r>
      <w:r w:rsidR="00163FEB" w:rsidRPr="00E655C9">
        <w:rPr>
          <w:rFonts w:ascii="Arial" w:hAnsi="Arial" w:cs="Arial"/>
        </w:rPr>
        <w:t>,</w:t>
      </w:r>
      <w:r w:rsidRPr="00E655C9">
        <w:rPr>
          <w:rFonts w:ascii="Arial" w:hAnsi="Arial" w:cs="Arial"/>
        </w:rPr>
        <w:t xml:space="preserve"> achieving maximum impact, which is integral to our children achieving high levels of attainment and progress. </w:t>
      </w:r>
    </w:p>
    <w:p w14:paraId="2E4E596A" w14:textId="77777777" w:rsidR="005E252D" w:rsidRPr="00E655C9" w:rsidRDefault="005E252D" w:rsidP="005E252D">
      <w:pPr>
        <w:pStyle w:val="NoSpacing"/>
        <w:rPr>
          <w:rFonts w:ascii="Arial" w:hAnsi="Arial" w:cs="Arial"/>
        </w:rPr>
      </w:pPr>
    </w:p>
    <w:p w14:paraId="0EC8FA1F" w14:textId="2D568E02" w:rsidR="005E252D" w:rsidRPr="00E655C9" w:rsidRDefault="005E252D" w:rsidP="005E252D">
      <w:pPr>
        <w:pStyle w:val="NoSpacing"/>
        <w:rPr>
          <w:rFonts w:ascii="Arial" w:hAnsi="Arial" w:cs="Arial"/>
        </w:rPr>
      </w:pPr>
      <w:r w:rsidRPr="00E655C9">
        <w:rPr>
          <w:rFonts w:ascii="Arial" w:hAnsi="Arial" w:cs="Arial"/>
        </w:rPr>
        <w:t>This will ensure that every child understands what the</w:t>
      </w:r>
      <w:r w:rsidR="00B7642A" w:rsidRPr="00E655C9">
        <w:rPr>
          <w:rFonts w:ascii="Arial" w:hAnsi="Arial" w:cs="Arial"/>
        </w:rPr>
        <w:t>ir</w:t>
      </w:r>
      <w:r w:rsidRPr="00E655C9">
        <w:rPr>
          <w:rFonts w:ascii="Arial" w:hAnsi="Arial" w:cs="Arial"/>
        </w:rPr>
        <w:t xml:space="preserve"> next steps are to improve their learning, therefore closing the gaps and </w:t>
      </w:r>
      <w:r w:rsidR="000B262F" w:rsidRPr="00E655C9">
        <w:rPr>
          <w:rFonts w:ascii="Arial" w:hAnsi="Arial" w:cs="Arial"/>
        </w:rPr>
        <w:t xml:space="preserve">ensuring progress, </w:t>
      </w:r>
      <w:r w:rsidRPr="00E655C9">
        <w:rPr>
          <w:rFonts w:ascii="Arial" w:hAnsi="Arial" w:cs="Arial"/>
        </w:rPr>
        <w:t>maximising every child’s potential.</w:t>
      </w:r>
    </w:p>
    <w:p w14:paraId="4F303D18" w14:textId="77777777" w:rsidR="005E252D" w:rsidRPr="00E655C9" w:rsidRDefault="005E252D" w:rsidP="005E252D">
      <w:pPr>
        <w:pStyle w:val="NoSpacing"/>
        <w:rPr>
          <w:rFonts w:ascii="Arial" w:hAnsi="Arial" w:cs="Arial"/>
        </w:rPr>
      </w:pPr>
    </w:p>
    <w:p w14:paraId="2F99FB7B" w14:textId="7159F48A" w:rsidR="005E252D" w:rsidRPr="00E655C9" w:rsidRDefault="005E252D" w:rsidP="005E252D">
      <w:pPr>
        <w:pStyle w:val="NoSpacing"/>
        <w:rPr>
          <w:rFonts w:ascii="Arial" w:hAnsi="Arial" w:cs="Arial"/>
        </w:rPr>
      </w:pPr>
      <w:r w:rsidRPr="00E655C9">
        <w:rPr>
          <w:rFonts w:ascii="Arial" w:hAnsi="Arial" w:cs="Arial"/>
        </w:rPr>
        <w:t xml:space="preserve">To achieve this vision we aim to use </w:t>
      </w:r>
      <w:r w:rsidR="00B7642A" w:rsidRPr="00E655C9">
        <w:rPr>
          <w:rFonts w:ascii="Arial" w:hAnsi="Arial" w:cs="Arial"/>
        </w:rPr>
        <w:t xml:space="preserve">assessment outcomes and </w:t>
      </w:r>
      <w:r w:rsidRPr="00E655C9">
        <w:rPr>
          <w:rFonts w:ascii="Arial" w:hAnsi="Arial" w:cs="Arial"/>
        </w:rPr>
        <w:t xml:space="preserve">effective feedback, both orally and written, to provide a dialogue with each child that will support, consolidate, accelerate and challenge. The feedback we provide </w:t>
      </w:r>
      <w:r w:rsidR="00B7642A" w:rsidRPr="00E655C9">
        <w:rPr>
          <w:rFonts w:ascii="Arial" w:hAnsi="Arial" w:cs="Arial"/>
        </w:rPr>
        <w:t xml:space="preserve">from the assessments completed </w:t>
      </w:r>
      <w:r w:rsidRPr="00E655C9">
        <w:rPr>
          <w:rFonts w:ascii="Arial" w:hAnsi="Arial" w:cs="Arial"/>
        </w:rPr>
        <w:t>will specifically relate to the learning and will serve to provide greater clarity, address misconceptions, extend learning and, in addition, will be used as a tool to evaluate and assess pupil progress.</w:t>
      </w:r>
    </w:p>
    <w:p w14:paraId="6DE75B66" w14:textId="14EBDC0B" w:rsidR="005E252D" w:rsidRPr="00E655C9" w:rsidRDefault="005E252D" w:rsidP="005E252D">
      <w:pPr>
        <w:pStyle w:val="NoSpacing"/>
        <w:rPr>
          <w:rFonts w:ascii="Arial" w:hAnsi="Arial" w:cs="Arial"/>
        </w:rPr>
      </w:pPr>
    </w:p>
    <w:p w14:paraId="5FAA5A0E" w14:textId="77777777" w:rsidR="005E252D" w:rsidRPr="00E655C9" w:rsidRDefault="005E252D" w:rsidP="005E252D">
      <w:pPr>
        <w:pStyle w:val="NoSpacing"/>
        <w:rPr>
          <w:rFonts w:ascii="Arial" w:hAnsi="Arial" w:cs="Arial"/>
          <w:b/>
        </w:rPr>
      </w:pPr>
      <w:r w:rsidRPr="00E655C9">
        <w:rPr>
          <w:rFonts w:ascii="Arial" w:hAnsi="Arial" w:cs="Arial"/>
          <w:b/>
        </w:rPr>
        <w:t>Aims</w:t>
      </w:r>
    </w:p>
    <w:p w14:paraId="254DAA9F" w14:textId="77777777" w:rsidR="005E252D" w:rsidRPr="00E655C9" w:rsidRDefault="005E252D" w:rsidP="005E252D">
      <w:pPr>
        <w:pStyle w:val="Default"/>
        <w:rPr>
          <w:sz w:val="22"/>
          <w:szCs w:val="22"/>
        </w:rPr>
      </w:pPr>
    </w:p>
    <w:p w14:paraId="2F975FF1" w14:textId="6005E012" w:rsidR="005E252D" w:rsidRPr="00E655C9" w:rsidRDefault="00B7642A" w:rsidP="00B7642A">
      <w:pPr>
        <w:pStyle w:val="Default"/>
        <w:numPr>
          <w:ilvl w:val="0"/>
          <w:numId w:val="7"/>
        </w:numPr>
        <w:rPr>
          <w:sz w:val="22"/>
          <w:szCs w:val="22"/>
        </w:rPr>
      </w:pPr>
      <w:r w:rsidRPr="00E655C9">
        <w:rPr>
          <w:sz w:val="22"/>
          <w:szCs w:val="22"/>
        </w:rPr>
        <w:t>To use assessment outcomes to inform appropriate feedback and marking to move learning forward building on prior knowledge and skills</w:t>
      </w:r>
    </w:p>
    <w:p w14:paraId="4A3DEBE5" w14:textId="77777777" w:rsidR="00B7642A" w:rsidRPr="00E655C9" w:rsidRDefault="00B7642A" w:rsidP="00B7642A">
      <w:pPr>
        <w:pStyle w:val="Default"/>
        <w:spacing w:after="48"/>
        <w:ind w:left="720"/>
        <w:rPr>
          <w:sz w:val="22"/>
          <w:szCs w:val="22"/>
        </w:rPr>
      </w:pPr>
    </w:p>
    <w:p w14:paraId="5D4873A5" w14:textId="3A82E2A7" w:rsidR="005E252D" w:rsidRPr="00E655C9" w:rsidRDefault="005E252D" w:rsidP="005E252D">
      <w:pPr>
        <w:pStyle w:val="Default"/>
        <w:numPr>
          <w:ilvl w:val="0"/>
          <w:numId w:val="3"/>
        </w:numPr>
        <w:spacing w:after="48"/>
        <w:rPr>
          <w:sz w:val="22"/>
          <w:szCs w:val="22"/>
        </w:rPr>
      </w:pPr>
      <w:r w:rsidRPr="00E655C9">
        <w:rPr>
          <w:sz w:val="22"/>
          <w:szCs w:val="22"/>
        </w:rPr>
        <w:t>Provide consistency and continuity in feedback and marking throughout the school, so that children have a clear understanding of teacher expectations</w:t>
      </w:r>
    </w:p>
    <w:p w14:paraId="3F896BA4" w14:textId="77777777" w:rsidR="005E252D" w:rsidRPr="00131533" w:rsidRDefault="005E252D" w:rsidP="005E252D">
      <w:pPr>
        <w:pStyle w:val="Default"/>
        <w:spacing w:after="48"/>
        <w:ind w:left="720"/>
        <w:rPr>
          <w:sz w:val="22"/>
          <w:szCs w:val="22"/>
        </w:rPr>
      </w:pPr>
    </w:p>
    <w:p w14:paraId="15F33F3C" w14:textId="08ABB0E0" w:rsidR="005E252D" w:rsidRPr="00D16DB7" w:rsidRDefault="005E252D" w:rsidP="005E252D">
      <w:pPr>
        <w:pStyle w:val="Default"/>
        <w:numPr>
          <w:ilvl w:val="0"/>
          <w:numId w:val="3"/>
        </w:numPr>
        <w:spacing w:after="48"/>
        <w:rPr>
          <w:sz w:val="22"/>
          <w:szCs w:val="22"/>
        </w:rPr>
      </w:pPr>
      <w:r w:rsidRPr="00D16DB7">
        <w:rPr>
          <w:sz w:val="22"/>
          <w:szCs w:val="22"/>
        </w:rPr>
        <w:t>Use the marking system as a tool for feedback and Assessment for Learning</w:t>
      </w:r>
      <w:r w:rsidR="00C63C42" w:rsidRPr="00D16DB7">
        <w:rPr>
          <w:sz w:val="22"/>
          <w:szCs w:val="22"/>
        </w:rPr>
        <w:t xml:space="preserve"> </w:t>
      </w:r>
    </w:p>
    <w:p w14:paraId="2FCD8D4E" w14:textId="77777777" w:rsidR="005E252D" w:rsidRPr="00131533" w:rsidRDefault="005E252D" w:rsidP="005E252D">
      <w:pPr>
        <w:pStyle w:val="Default"/>
        <w:spacing w:after="48"/>
        <w:rPr>
          <w:sz w:val="22"/>
          <w:szCs w:val="22"/>
        </w:rPr>
      </w:pPr>
    </w:p>
    <w:p w14:paraId="7BB2BF20" w14:textId="534EA124" w:rsidR="005E252D" w:rsidRPr="00131533" w:rsidRDefault="005E252D" w:rsidP="005E252D">
      <w:pPr>
        <w:pStyle w:val="Default"/>
        <w:numPr>
          <w:ilvl w:val="0"/>
          <w:numId w:val="3"/>
        </w:numPr>
        <w:spacing w:after="48"/>
        <w:rPr>
          <w:sz w:val="22"/>
          <w:szCs w:val="22"/>
        </w:rPr>
      </w:pPr>
      <w:r w:rsidRPr="00131533">
        <w:rPr>
          <w:sz w:val="22"/>
          <w:szCs w:val="22"/>
        </w:rPr>
        <w:t xml:space="preserve">Create a dialogue which will </w:t>
      </w:r>
      <w:r w:rsidR="00F143FA" w:rsidRPr="00131533">
        <w:rPr>
          <w:sz w:val="22"/>
          <w:szCs w:val="22"/>
        </w:rPr>
        <w:t>advance</w:t>
      </w:r>
      <w:r w:rsidRPr="00131533">
        <w:rPr>
          <w:sz w:val="22"/>
          <w:szCs w:val="22"/>
        </w:rPr>
        <w:t xml:space="preserve"> progression</w:t>
      </w:r>
      <w:r w:rsidR="00F143FA" w:rsidRPr="00131533">
        <w:rPr>
          <w:sz w:val="22"/>
          <w:szCs w:val="22"/>
        </w:rPr>
        <w:t xml:space="preserve"> and outcomes</w:t>
      </w:r>
      <w:r w:rsidRPr="00131533">
        <w:rPr>
          <w:sz w:val="22"/>
          <w:szCs w:val="22"/>
        </w:rPr>
        <w:t xml:space="preserve"> </w:t>
      </w:r>
    </w:p>
    <w:p w14:paraId="135B2E02" w14:textId="77777777" w:rsidR="005E252D" w:rsidRPr="00131533" w:rsidRDefault="005E252D" w:rsidP="005E252D">
      <w:pPr>
        <w:pStyle w:val="Default"/>
        <w:spacing w:after="48"/>
        <w:ind w:left="720"/>
        <w:rPr>
          <w:sz w:val="22"/>
          <w:szCs w:val="22"/>
        </w:rPr>
      </w:pPr>
    </w:p>
    <w:p w14:paraId="230D1825" w14:textId="1FF5FE62" w:rsidR="00C07A9F" w:rsidRPr="00131533" w:rsidRDefault="00C07A9F" w:rsidP="00C07A9F">
      <w:pPr>
        <w:pStyle w:val="Default"/>
        <w:numPr>
          <w:ilvl w:val="0"/>
          <w:numId w:val="3"/>
        </w:numPr>
        <w:spacing w:after="48"/>
        <w:rPr>
          <w:sz w:val="22"/>
          <w:szCs w:val="22"/>
        </w:rPr>
      </w:pPr>
      <w:r w:rsidRPr="00131533">
        <w:rPr>
          <w:sz w:val="22"/>
          <w:szCs w:val="22"/>
        </w:rPr>
        <w:t>Quantity of feedback should not be confused with quality – time spent on marking should h</w:t>
      </w:r>
      <w:r w:rsidR="00895E54" w:rsidRPr="00131533">
        <w:rPr>
          <w:sz w:val="22"/>
          <w:szCs w:val="22"/>
        </w:rPr>
        <w:t>ave an impact on pupil progress</w:t>
      </w:r>
    </w:p>
    <w:p w14:paraId="4FE2F1BF" w14:textId="2B06FAE1" w:rsidR="00C07A9F" w:rsidRPr="00131533" w:rsidRDefault="00C07A9F" w:rsidP="00C07A9F">
      <w:pPr>
        <w:pStyle w:val="Default"/>
        <w:spacing w:after="48"/>
        <w:rPr>
          <w:sz w:val="22"/>
          <w:szCs w:val="22"/>
        </w:rPr>
      </w:pPr>
    </w:p>
    <w:p w14:paraId="2C00AE1D" w14:textId="3EE99057" w:rsidR="005E252D" w:rsidRPr="00131533" w:rsidRDefault="005E252D" w:rsidP="005E252D">
      <w:pPr>
        <w:pStyle w:val="Default"/>
        <w:numPr>
          <w:ilvl w:val="0"/>
          <w:numId w:val="3"/>
        </w:numPr>
        <w:spacing w:after="48"/>
        <w:rPr>
          <w:sz w:val="22"/>
          <w:szCs w:val="22"/>
        </w:rPr>
      </w:pPr>
      <w:r w:rsidRPr="00131533">
        <w:rPr>
          <w:sz w:val="22"/>
          <w:szCs w:val="22"/>
        </w:rPr>
        <w:t xml:space="preserve">Improve standards by encouraging children to always </w:t>
      </w:r>
      <w:r w:rsidR="00F143FA" w:rsidRPr="00131533">
        <w:rPr>
          <w:sz w:val="22"/>
          <w:szCs w:val="22"/>
        </w:rPr>
        <w:t>produce</w:t>
      </w:r>
      <w:r w:rsidRPr="00131533">
        <w:rPr>
          <w:sz w:val="22"/>
          <w:szCs w:val="22"/>
        </w:rPr>
        <w:t xml:space="preserve"> their best and improve on their last piece of work</w:t>
      </w:r>
    </w:p>
    <w:p w14:paraId="31244888" w14:textId="77777777" w:rsidR="005E252D" w:rsidRPr="00131533" w:rsidRDefault="005E252D" w:rsidP="005E252D">
      <w:pPr>
        <w:pStyle w:val="Default"/>
        <w:spacing w:after="48"/>
        <w:rPr>
          <w:sz w:val="22"/>
          <w:szCs w:val="22"/>
        </w:rPr>
      </w:pPr>
    </w:p>
    <w:p w14:paraId="57FF5382" w14:textId="77777777" w:rsidR="005E252D" w:rsidRPr="00131533" w:rsidRDefault="005E252D" w:rsidP="005E252D">
      <w:pPr>
        <w:pStyle w:val="Default"/>
        <w:numPr>
          <w:ilvl w:val="0"/>
          <w:numId w:val="3"/>
        </w:numPr>
        <w:spacing w:after="48"/>
        <w:rPr>
          <w:sz w:val="22"/>
          <w:szCs w:val="22"/>
        </w:rPr>
      </w:pPr>
      <w:r w:rsidRPr="00131533">
        <w:rPr>
          <w:sz w:val="22"/>
          <w:szCs w:val="22"/>
        </w:rPr>
        <w:t xml:space="preserve">Develop children’s self-esteem through praise and valuing their achievements </w:t>
      </w:r>
    </w:p>
    <w:p w14:paraId="793394B7" w14:textId="77777777" w:rsidR="005E252D" w:rsidRPr="00131533" w:rsidRDefault="005E252D" w:rsidP="005E252D">
      <w:pPr>
        <w:pStyle w:val="Default"/>
        <w:spacing w:after="48"/>
        <w:rPr>
          <w:sz w:val="22"/>
          <w:szCs w:val="22"/>
        </w:rPr>
      </w:pPr>
    </w:p>
    <w:p w14:paraId="4ADD1F4D" w14:textId="77777777" w:rsidR="005E252D" w:rsidRPr="00131533" w:rsidRDefault="005E252D" w:rsidP="005E252D">
      <w:pPr>
        <w:pStyle w:val="Default"/>
        <w:numPr>
          <w:ilvl w:val="0"/>
          <w:numId w:val="3"/>
        </w:numPr>
        <w:spacing w:after="48"/>
        <w:rPr>
          <w:sz w:val="22"/>
          <w:szCs w:val="22"/>
        </w:rPr>
      </w:pPr>
      <w:r w:rsidRPr="00131533">
        <w:rPr>
          <w:sz w:val="22"/>
          <w:szCs w:val="22"/>
        </w:rPr>
        <w:t>To provide opportunities for self and peer assessment</w:t>
      </w:r>
    </w:p>
    <w:p w14:paraId="751AA984" w14:textId="46E69474" w:rsidR="00B7642A" w:rsidRDefault="00B7642A" w:rsidP="005E252D">
      <w:pPr>
        <w:pStyle w:val="Default"/>
        <w:spacing w:after="48"/>
        <w:rPr>
          <w:b/>
          <w:sz w:val="22"/>
          <w:szCs w:val="22"/>
        </w:rPr>
      </w:pPr>
    </w:p>
    <w:p w14:paraId="36CDAFB9" w14:textId="77777777" w:rsidR="007211CF" w:rsidRDefault="007211CF" w:rsidP="005E252D">
      <w:pPr>
        <w:pStyle w:val="Default"/>
        <w:spacing w:after="48"/>
        <w:rPr>
          <w:b/>
          <w:sz w:val="22"/>
          <w:szCs w:val="22"/>
        </w:rPr>
      </w:pPr>
    </w:p>
    <w:p w14:paraId="25F10AD5" w14:textId="77777777" w:rsidR="007211CF" w:rsidRDefault="007211CF" w:rsidP="005E252D">
      <w:pPr>
        <w:pStyle w:val="Default"/>
        <w:spacing w:after="48"/>
        <w:rPr>
          <w:b/>
          <w:sz w:val="22"/>
          <w:szCs w:val="22"/>
        </w:rPr>
      </w:pPr>
    </w:p>
    <w:p w14:paraId="402807CC" w14:textId="77777777" w:rsidR="007211CF" w:rsidRDefault="007211CF" w:rsidP="005E252D">
      <w:pPr>
        <w:pStyle w:val="Default"/>
        <w:spacing w:after="48"/>
        <w:rPr>
          <w:b/>
          <w:sz w:val="22"/>
          <w:szCs w:val="22"/>
        </w:rPr>
      </w:pPr>
    </w:p>
    <w:p w14:paraId="09190E09" w14:textId="77777777" w:rsidR="007211CF" w:rsidRDefault="007211CF" w:rsidP="005E252D">
      <w:pPr>
        <w:pStyle w:val="Default"/>
        <w:spacing w:after="48"/>
        <w:rPr>
          <w:b/>
          <w:sz w:val="22"/>
          <w:szCs w:val="22"/>
        </w:rPr>
      </w:pPr>
    </w:p>
    <w:p w14:paraId="549ECEB5" w14:textId="77777777" w:rsidR="007211CF" w:rsidRDefault="007211CF" w:rsidP="005E252D">
      <w:pPr>
        <w:pStyle w:val="Default"/>
        <w:spacing w:after="48"/>
        <w:rPr>
          <w:b/>
          <w:sz w:val="22"/>
          <w:szCs w:val="22"/>
        </w:rPr>
      </w:pPr>
    </w:p>
    <w:p w14:paraId="043B821B" w14:textId="77777777" w:rsidR="007211CF" w:rsidRDefault="007211CF" w:rsidP="005E252D">
      <w:pPr>
        <w:pStyle w:val="Default"/>
        <w:spacing w:after="48"/>
        <w:rPr>
          <w:b/>
          <w:sz w:val="22"/>
          <w:szCs w:val="22"/>
        </w:rPr>
      </w:pPr>
    </w:p>
    <w:p w14:paraId="26D15B5D" w14:textId="77777777" w:rsidR="007211CF" w:rsidRDefault="007211CF" w:rsidP="005E252D">
      <w:pPr>
        <w:pStyle w:val="Default"/>
        <w:spacing w:after="48"/>
        <w:rPr>
          <w:b/>
          <w:sz w:val="22"/>
          <w:szCs w:val="22"/>
        </w:rPr>
      </w:pPr>
    </w:p>
    <w:p w14:paraId="7832894D" w14:textId="77777777" w:rsidR="007211CF" w:rsidRDefault="007211CF" w:rsidP="005E252D">
      <w:pPr>
        <w:pStyle w:val="Default"/>
        <w:spacing w:after="48"/>
        <w:rPr>
          <w:b/>
          <w:sz w:val="22"/>
          <w:szCs w:val="22"/>
        </w:rPr>
      </w:pPr>
    </w:p>
    <w:p w14:paraId="05855EAA" w14:textId="77777777" w:rsidR="007211CF" w:rsidRDefault="007211CF" w:rsidP="005E252D">
      <w:pPr>
        <w:pStyle w:val="Default"/>
        <w:spacing w:after="48"/>
        <w:rPr>
          <w:b/>
          <w:sz w:val="22"/>
          <w:szCs w:val="22"/>
        </w:rPr>
      </w:pPr>
    </w:p>
    <w:p w14:paraId="55FBF66B" w14:textId="77777777" w:rsidR="007211CF" w:rsidRDefault="007211CF" w:rsidP="005E252D">
      <w:pPr>
        <w:pStyle w:val="Default"/>
        <w:spacing w:after="48"/>
        <w:rPr>
          <w:b/>
          <w:sz w:val="22"/>
          <w:szCs w:val="22"/>
        </w:rPr>
      </w:pPr>
    </w:p>
    <w:p w14:paraId="0C83CB3E" w14:textId="015FDF08" w:rsidR="007211CF" w:rsidRPr="00E655C9" w:rsidRDefault="007211CF" w:rsidP="005E252D">
      <w:pPr>
        <w:pStyle w:val="Default"/>
        <w:spacing w:after="48"/>
        <w:rPr>
          <w:b/>
          <w:sz w:val="22"/>
          <w:szCs w:val="22"/>
        </w:rPr>
      </w:pPr>
      <w:r w:rsidRPr="00E655C9">
        <w:rPr>
          <w:b/>
          <w:sz w:val="22"/>
          <w:szCs w:val="22"/>
        </w:rPr>
        <w:lastRenderedPageBreak/>
        <w:t>Assessments for primary-aged children</w:t>
      </w:r>
    </w:p>
    <w:p w14:paraId="3E7AD950" w14:textId="77777777" w:rsidR="007211CF" w:rsidRPr="00A56920" w:rsidRDefault="007211CF" w:rsidP="005E252D">
      <w:pPr>
        <w:pStyle w:val="Default"/>
        <w:spacing w:after="48"/>
        <w:rPr>
          <w:b/>
          <w:sz w:val="22"/>
          <w:szCs w:val="22"/>
          <w:highlight w:val="green"/>
        </w:rPr>
      </w:pPr>
    </w:p>
    <w:p w14:paraId="51108803" w14:textId="54C8D424" w:rsidR="007211CF" w:rsidRPr="00A56920" w:rsidRDefault="007211CF" w:rsidP="007211CF">
      <w:pPr>
        <w:pStyle w:val="Default"/>
        <w:spacing w:after="48"/>
        <w:jc w:val="center"/>
        <w:rPr>
          <w:b/>
          <w:sz w:val="22"/>
          <w:szCs w:val="22"/>
          <w:highlight w:val="green"/>
        </w:rPr>
      </w:pPr>
      <w:r w:rsidRPr="00A56920">
        <w:rPr>
          <w:noProof/>
          <w:highlight w:val="green"/>
        </w:rPr>
        <w:drawing>
          <wp:inline distT="0" distB="0" distL="0" distR="0" wp14:anchorId="27482AAE" wp14:editId="1AFA1940">
            <wp:extent cx="4419600" cy="49038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31373" cy="4916929"/>
                    </a:xfrm>
                    <a:prstGeom prst="rect">
                      <a:avLst/>
                    </a:prstGeom>
                  </pic:spPr>
                </pic:pic>
              </a:graphicData>
            </a:graphic>
          </wp:inline>
        </w:drawing>
      </w:r>
    </w:p>
    <w:p w14:paraId="377F3B80" w14:textId="53C4CD6C" w:rsidR="00A56920" w:rsidRPr="00A56920" w:rsidRDefault="00A56920" w:rsidP="007211CF">
      <w:pPr>
        <w:pStyle w:val="Default"/>
        <w:spacing w:after="48"/>
        <w:jc w:val="center"/>
        <w:rPr>
          <w:sz w:val="22"/>
          <w:szCs w:val="22"/>
          <w:highlight w:val="green"/>
        </w:rPr>
      </w:pPr>
    </w:p>
    <w:p w14:paraId="40097915" w14:textId="46CAD4FF" w:rsidR="00A56920" w:rsidRPr="00E655C9" w:rsidRDefault="00A56920" w:rsidP="00A56920">
      <w:pPr>
        <w:pStyle w:val="Default"/>
        <w:spacing w:after="48"/>
        <w:rPr>
          <w:sz w:val="22"/>
          <w:szCs w:val="22"/>
        </w:rPr>
      </w:pPr>
      <w:r w:rsidRPr="00E655C9">
        <w:rPr>
          <w:sz w:val="22"/>
          <w:szCs w:val="22"/>
        </w:rPr>
        <w:t>All maintained schools are required to participate in national curriculum assessments; these are referred to as SATs.</w:t>
      </w:r>
    </w:p>
    <w:p w14:paraId="5E409055" w14:textId="77777777" w:rsidR="007211CF" w:rsidRPr="00E655C9" w:rsidRDefault="007211CF" w:rsidP="005E252D">
      <w:pPr>
        <w:pStyle w:val="Default"/>
        <w:spacing w:after="48"/>
        <w:rPr>
          <w:b/>
          <w:sz w:val="22"/>
          <w:szCs w:val="22"/>
        </w:rPr>
      </w:pPr>
    </w:p>
    <w:p w14:paraId="300AED4C" w14:textId="2A712120" w:rsidR="00B7642A" w:rsidRPr="00E655C9" w:rsidRDefault="007211CF" w:rsidP="005E252D">
      <w:pPr>
        <w:pStyle w:val="Default"/>
        <w:spacing w:after="48"/>
        <w:rPr>
          <w:b/>
          <w:sz w:val="22"/>
          <w:szCs w:val="22"/>
        </w:rPr>
      </w:pPr>
      <w:r w:rsidRPr="00E655C9">
        <w:rPr>
          <w:b/>
          <w:sz w:val="22"/>
          <w:szCs w:val="22"/>
        </w:rPr>
        <w:t>Types of assessment</w:t>
      </w:r>
    </w:p>
    <w:p w14:paraId="3BA80D24" w14:textId="72F03B29" w:rsidR="007211CF" w:rsidRPr="00E655C9" w:rsidRDefault="007211CF" w:rsidP="005E252D">
      <w:pPr>
        <w:pStyle w:val="Default"/>
        <w:spacing w:after="48"/>
        <w:rPr>
          <w:b/>
          <w:sz w:val="22"/>
          <w:szCs w:val="22"/>
        </w:rPr>
      </w:pPr>
    </w:p>
    <w:p w14:paraId="4B159475" w14:textId="77777777" w:rsidR="007211CF" w:rsidRPr="00E655C9" w:rsidRDefault="007211CF" w:rsidP="007211CF">
      <w:pPr>
        <w:pStyle w:val="Default"/>
        <w:spacing w:after="48"/>
        <w:rPr>
          <w:sz w:val="22"/>
          <w:szCs w:val="22"/>
        </w:rPr>
      </w:pPr>
      <w:r w:rsidRPr="00E655C9">
        <w:rPr>
          <w:sz w:val="22"/>
          <w:szCs w:val="22"/>
        </w:rPr>
        <w:t xml:space="preserve">There are two main types of assessment: summative assessment and formative assessment which will be used to inform the feedback and marking provided. These are sometimes referred to as assessment </w:t>
      </w:r>
      <w:r w:rsidRPr="00E655C9">
        <w:rPr>
          <w:b/>
          <w:sz w:val="22"/>
          <w:szCs w:val="22"/>
        </w:rPr>
        <w:t>of</w:t>
      </w:r>
      <w:r w:rsidRPr="00E655C9">
        <w:rPr>
          <w:sz w:val="22"/>
          <w:szCs w:val="22"/>
        </w:rPr>
        <w:t xml:space="preserve"> learning and assessment </w:t>
      </w:r>
      <w:r w:rsidRPr="00E655C9">
        <w:rPr>
          <w:b/>
          <w:sz w:val="22"/>
          <w:szCs w:val="22"/>
        </w:rPr>
        <w:t xml:space="preserve">for </w:t>
      </w:r>
      <w:r w:rsidRPr="00E655C9">
        <w:rPr>
          <w:sz w:val="22"/>
          <w:szCs w:val="22"/>
        </w:rPr>
        <w:t>learning, respectively. At some level, both happen in almost all classrooms.</w:t>
      </w:r>
    </w:p>
    <w:p w14:paraId="4D6A28C9" w14:textId="1D744B0B" w:rsidR="007211CF" w:rsidRPr="00E655C9" w:rsidRDefault="007211CF" w:rsidP="007211CF">
      <w:pPr>
        <w:pStyle w:val="Default"/>
        <w:spacing w:after="48"/>
        <w:rPr>
          <w:b/>
          <w:sz w:val="22"/>
          <w:szCs w:val="22"/>
        </w:rPr>
      </w:pPr>
    </w:p>
    <w:p w14:paraId="7CAB9503" w14:textId="77777777" w:rsidR="007211CF" w:rsidRPr="00E655C9" w:rsidRDefault="007211CF" w:rsidP="007211CF">
      <w:pPr>
        <w:pStyle w:val="Default"/>
        <w:spacing w:after="48"/>
        <w:rPr>
          <w:sz w:val="22"/>
          <w:szCs w:val="22"/>
        </w:rPr>
      </w:pPr>
      <w:r w:rsidRPr="00E655C9">
        <w:rPr>
          <w:sz w:val="22"/>
          <w:szCs w:val="22"/>
        </w:rPr>
        <w:t>Summative assessment sums up what a pupil has achieved at the end of a period of time, relative to the learning aims and the relevant national standards. The period of time may vary, depending on what the teacher wants to find out. There may be an assessment at the end of a topic, at the end of a term or half-term, at the end of a year or, as in the case of the national curriculum tests, at the end of a key stage.</w:t>
      </w:r>
    </w:p>
    <w:p w14:paraId="5D8086CE" w14:textId="77777777" w:rsidR="007211CF" w:rsidRPr="00E655C9" w:rsidRDefault="007211CF" w:rsidP="007211CF">
      <w:pPr>
        <w:pStyle w:val="Default"/>
        <w:spacing w:after="48"/>
        <w:rPr>
          <w:sz w:val="22"/>
          <w:szCs w:val="22"/>
        </w:rPr>
      </w:pPr>
    </w:p>
    <w:p w14:paraId="26C06A46" w14:textId="77777777" w:rsidR="007211CF" w:rsidRPr="00E655C9" w:rsidRDefault="007211CF" w:rsidP="007211CF">
      <w:pPr>
        <w:pStyle w:val="Default"/>
        <w:spacing w:after="48"/>
        <w:rPr>
          <w:sz w:val="22"/>
          <w:szCs w:val="22"/>
        </w:rPr>
      </w:pPr>
      <w:r w:rsidRPr="00E655C9">
        <w:rPr>
          <w:sz w:val="22"/>
          <w:szCs w:val="22"/>
        </w:rPr>
        <w:t xml:space="preserve">A summative assessment may be a written test, an observation, a conversation or a task. It may be recorded through writing, through photographs or other visual media, or through an audio recording. Whichever medium is used, the assessment will show what has been achieved. It will summarise attainment at a particular point in time and may provide individual </w:t>
      </w:r>
      <w:r w:rsidRPr="00E655C9">
        <w:rPr>
          <w:sz w:val="22"/>
          <w:szCs w:val="22"/>
        </w:rPr>
        <w:lastRenderedPageBreak/>
        <w:t>and cohort data that will be useful for tracking progress and for informing stakeholders (e.g. parents, governors, etc.).</w:t>
      </w:r>
    </w:p>
    <w:p w14:paraId="430C6EB6" w14:textId="264F029C" w:rsidR="007211CF" w:rsidRPr="00E655C9" w:rsidRDefault="007211CF" w:rsidP="007211CF">
      <w:pPr>
        <w:pStyle w:val="Default"/>
        <w:spacing w:after="48"/>
        <w:rPr>
          <w:b/>
          <w:sz w:val="22"/>
          <w:szCs w:val="22"/>
        </w:rPr>
      </w:pPr>
    </w:p>
    <w:p w14:paraId="4F001EA6" w14:textId="77777777" w:rsidR="007211CF" w:rsidRPr="00E655C9" w:rsidRDefault="007211CF" w:rsidP="007211CF">
      <w:pPr>
        <w:pStyle w:val="Default"/>
        <w:spacing w:after="48"/>
        <w:rPr>
          <w:sz w:val="22"/>
          <w:szCs w:val="22"/>
        </w:rPr>
      </w:pPr>
      <w:r w:rsidRPr="00E655C9">
        <w:rPr>
          <w:sz w:val="22"/>
          <w:szCs w:val="22"/>
        </w:rPr>
        <w:t>Formative assessment takes place on a day-to-day basis during teaching and learning, allowing teachers and pupils to assess attainment and progress more frequently. It begins with diagnostic assessment, indicating what is already known and what gaps may exist in skills or knowledge. If a teacher and pupil understand what has been achieved to date, it is easier to plan the next steps. As the learning continues, further formative assessments indicate whether teaching plans need to be amended to reinforce or extend learning.</w:t>
      </w:r>
    </w:p>
    <w:p w14:paraId="52A49AAC" w14:textId="77777777" w:rsidR="007211CF" w:rsidRPr="00E655C9" w:rsidRDefault="007211CF" w:rsidP="007211CF">
      <w:pPr>
        <w:pStyle w:val="Default"/>
        <w:spacing w:after="48"/>
        <w:rPr>
          <w:sz w:val="22"/>
          <w:szCs w:val="22"/>
        </w:rPr>
      </w:pPr>
    </w:p>
    <w:p w14:paraId="0FCEA68F" w14:textId="77777777" w:rsidR="007211CF" w:rsidRPr="00E655C9" w:rsidRDefault="007211CF" w:rsidP="007211CF">
      <w:pPr>
        <w:pStyle w:val="Default"/>
        <w:spacing w:after="48"/>
        <w:rPr>
          <w:sz w:val="22"/>
          <w:szCs w:val="22"/>
        </w:rPr>
      </w:pPr>
      <w:r w:rsidRPr="00E655C9">
        <w:rPr>
          <w:sz w:val="22"/>
          <w:szCs w:val="22"/>
        </w:rPr>
        <w:t>Formative assessments may be questions, tasks, quizzes or more formal assessments. Often formative assessments may not be recorded at all, except perhaps in the lesson plans drawn up to address the next steps indicated.</w:t>
      </w:r>
    </w:p>
    <w:p w14:paraId="05D868E9" w14:textId="77777777" w:rsidR="007211CF" w:rsidRPr="00E655C9" w:rsidRDefault="007211CF" w:rsidP="007211CF">
      <w:pPr>
        <w:pStyle w:val="Default"/>
        <w:spacing w:after="48"/>
        <w:rPr>
          <w:sz w:val="22"/>
          <w:szCs w:val="22"/>
        </w:rPr>
      </w:pPr>
    </w:p>
    <w:p w14:paraId="12908F47" w14:textId="5A3D6585" w:rsidR="00B7642A" w:rsidRPr="007211CF" w:rsidRDefault="007211CF" w:rsidP="007211CF">
      <w:pPr>
        <w:pStyle w:val="Default"/>
        <w:spacing w:after="48"/>
        <w:rPr>
          <w:sz w:val="22"/>
          <w:szCs w:val="22"/>
        </w:rPr>
      </w:pPr>
      <w:r w:rsidRPr="00E655C9">
        <w:rPr>
          <w:sz w:val="22"/>
          <w:szCs w:val="22"/>
        </w:rPr>
        <w:t>It is possible for a summative assessment to be complemented with materials that help teachers to analyse the results to inform teaching and learning (therefore also having formative benefits).</w:t>
      </w:r>
    </w:p>
    <w:p w14:paraId="132B326D" w14:textId="2A9F068F" w:rsidR="00B7642A" w:rsidRDefault="00B7642A" w:rsidP="005E252D">
      <w:pPr>
        <w:pStyle w:val="Default"/>
        <w:spacing w:after="48"/>
        <w:rPr>
          <w:b/>
          <w:sz w:val="22"/>
          <w:szCs w:val="22"/>
        </w:rPr>
      </w:pPr>
    </w:p>
    <w:p w14:paraId="530A5A57" w14:textId="1A67EC1C" w:rsidR="00B7642A" w:rsidRDefault="00CE0B42" w:rsidP="005E252D">
      <w:pPr>
        <w:pStyle w:val="Default"/>
        <w:spacing w:after="48"/>
        <w:rPr>
          <w:b/>
          <w:sz w:val="22"/>
          <w:szCs w:val="22"/>
        </w:rPr>
      </w:pPr>
      <w:r>
        <w:rPr>
          <w:b/>
          <w:sz w:val="22"/>
          <w:szCs w:val="22"/>
        </w:rPr>
        <w:t>Assessment Points</w:t>
      </w:r>
    </w:p>
    <w:p w14:paraId="7E2ACBE8" w14:textId="77777777" w:rsidR="00A56920" w:rsidRDefault="00A56920" w:rsidP="00B7642A">
      <w:pPr>
        <w:pStyle w:val="Default"/>
        <w:spacing w:after="48"/>
        <w:rPr>
          <w:sz w:val="22"/>
          <w:szCs w:val="22"/>
        </w:rPr>
      </w:pPr>
    </w:p>
    <w:p w14:paraId="0775C60A" w14:textId="77777777" w:rsidR="00CE0B42" w:rsidRPr="00E655C9" w:rsidRDefault="00B7642A" w:rsidP="00B7642A">
      <w:pPr>
        <w:pStyle w:val="Default"/>
        <w:spacing w:after="48"/>
        <w:rPr>
          <w:sz w:val="22"/>
          <w:szCs w:val="22"/>
        </w:rPr>
      </w:pPr>
      <w:r w:rsidRPr="00D16DB7">
        <w:rPr>
          <w:sz w:val="22"/>
          <w:szCs w:val="22"/>
        </w:rPr>
        <w:t xml:space="preserve">Teachers are given time at the end of every term to </w:t>
      </w:r>
      <w:r w:rsidRPr="00E655C9">
        <w:rPr>
          <w:sz w:val="22"/>
          <w:szCs w:val="22"/>
        </w:rPr>
        <w:t xml:space="preserve">record children’s achievements against age related expectations on iTRACK in Reading, Writing, </w:t>
      </w:r>
      <w:r w:rsidR="00CE0B42" w:rsidRPr="00E655C9">
        <w:rPr>
          <w:sz w:val="22"/>
          <w:szCs w:val="22"/>
        </w:rPr>
        <w:t>SPa</w:t>
      </w:r>
      <w:r w:rsidRPr="00E655C9">
        <w:rPr>
          <w:sz w:val="22"/>
          <w:szCs w:val="22"/>
        </w:rPr>
        <w:t xml:space="preserve">G and Maths and at the end of every school year in Science, RE and PE. </w:t>
      </w:r>
    </w:p>
    <w:p w14:paraId="6F5196F0" w14:textId="77777777" w:rsidR="00CE0B42" w:rsidRPr="00E655C9" w:rsidRDefault="00CE0B42" w:rsidP="00B7642A">
      <w:pPr>
        <w:pStyle w:val="Default"/>
        <w:spacing w:after="48"/>
        <w:rPr>
          <w:sz w:val="22"/>
          <w:szCs w:val="22"/>
        </w:rPr>
      </w:pPr>
    </w:p>
    <w:p w14:paraId="4AE0D204" w14:textId="0E124E46" w:rsidR="00B7642A" w:rsidRPr="00E655C9" w:rsidRDefault="00B7642A" w:rsidP="00B7642A">
      <w:pPr>
        <w:pStyle w:val="Default"/>
        <w:spacing w:after="48"/>
        <w:rPr>
          <w:sz w:val="22"/>
          <w:szCs w:val="22"/>
        </w:rPr>
      </w:pPr>
      <w:r w:rsidRPr="00E655C9">
        <w:rPr>
          <w:sz w:val="22"/>
          <w:szCs w:val="22"/>
        </w:rPr>
        <w:t xml:space="preserve">In the summer term children in years, three, four and five sit a test in reading, </w:t>
      </w:r>
      <w:r w:rsidR="00CE0B42" w:rsidRPr="00E655C9">
        <w:rPr>
          <w:sz w:val="22"/>
          <w:szCs w:val="22"/>
        </w:rPr>
        <w:t>SPa</w:t>
      </w:r>
      <w:r w:rsidRPr="00E655C9">
        <w:rPr>
          <w:sz w:val="22"/>
          <w:szCs w:val="22"/>
        </w:rPr>
        <w:t xml:space="preserve">G and maths to help inform end of year teacher assessments. </w:t>
      </w:r>
    </w:p>
    <w:p w14:paraId="50792FD5" w14:textId="71F7FE7D" w:rsidR="00B7642A" w:rsidRPr="00E655C9" w:rsidRDefault="00B7642A" w:rsidP="005E252D">
      <w:pPr>
        <w:pStyle w:val="Default"/>
        <w:spacing w:after="48"/>
        <w:rPr>
          <w:b/>
          <w:sz w:val="22"/>
          <w:szCs w:val="22"/>
        </w:rPr>
      </w:pPr>
    </w:p>
    <w:p w14:paraId="3BF799A1" w14:textId="72A010B5" w:rsidR="005E252D" w:rsidRPr="00E655C9" w:rsidRDefault="005E252D" w:rsidP="005E252D">
      <w:pPr>
        <w:pStyle w:val="Default"/>
        <w:spacing w:after="48"/>
        <w:rPr>
          <w:b/>
          <w:sz w:val="22"/>
          <w:szCs w:val="22"/>
        </w:rPr>
      </w:pPr>
      <w:r w:rsidRPr="00E655C9">
        <w:rPr>
          <w:b/>
          <w:sz w:val="22"/>
          <w:szCs w:val="22"/>
        </w:rPr>
        <w:t>Principles</w:t>
      </w:r>
      <w:r w:rsidR="00B7642A" w:rsidRPr="00E655C9">
        <w:rPr>
          <w:b/>
          <w:sz w:val="22"/>
          <w:szCs w:val="22"/>
        </w:rPr>
        <w:t xml:space="preserve"> of </w:t>
      </w:r>
      <w:r w:rsidR="00812034" w:rsidRPr="00E655C9">
        <w:rPr>
          <w:b/>
          <w:sz w:val="22"/>
          <w:szCs w:val="22"/>
        </w:rPr>
        <w:t xml:space="preserve">effective </w:t>
      </w:r>
      <w:r w:rsidR="00B7642A" w:rsidRPr="00E655C9">
        <w:rPr>
          <w:b/>
          <w:sz w:val="22"/>
          <w:szCs w:val="22"/>
        </w:rPr>
        <w:t>feedback and marking</w:t>
      </w:r>
    </w:p>
    <w:p w14:paraId="262E40C3" w14:textId="278BCC61" w:rsidR="00CE0B42" w:rsidRPr="00E655C9" w:rsidRDefault="00CE0B42" w:rsidP="005E252D">
      <w:pPr>
        <w:pStyle w:val="Default"/>
        <w:spacing w:after="48"/>
        <w:rPr>
          <w:sz w:val="22"/>
          <w:szCs w:val="22"/>
        </w:rPr>
      </w:pPr>
    </w:p>
    <w:p w14:paraId="7938C02E" w14:textId="4C14A4A0" w:rsidR="00CE0B42" w:rsidRPr="00E655C9" w:rsidRDefault="00812034" w:rsidP="00CE0B42">
      <w:pPr>
        <w:pStyle w:val="Default"/>
        <w:spacing w:after="48"/>
        <w:rPr>
          <w:sz w:val="22"/>
          <w:szCs w:val="22"/>
        </w:rPr>
      </w:pPr>
      <w:r w:rsidRPr="00E655C9">
        <w:rPr>
          <w:sz w:val="22"/>
          <w:szCs w:val="22"/>
        </w:rPr>
        <w:t xml:space="preserve">Effective feedback should focus on moving learning forward, targeting the task, subject, and self-regulation strategies. </w:t>
      </w:r>
      <w:r w:rsidR="00CE0B42" w:rsidRPr="00E655C9">
        <w:rPr>
          <w:sz w:val="22"/>
          <w:szCs w:val="22"/>
        </w:rPr>
        <w:t>Before providing feedback, teachers should provide high quality instruction, including the use of formative assessment strategies.</w:t>
      </w:r>
    </w:p>
    <w:p w14:paraId="113199FA" w14:textId="77777777" w:rsidR="00CE0B42" w:rsidRPr="00E655C9" w:rsidRDefault="00CE0B42" w:rsidP="00CE0B42">
      <w:pPr>
        <w:pStyle w:val="Default"/>
        <w:spacing w:after="48"/>
        <w:rPr>
          <w:sz w:val="22"/>
          <w:szCs w:val="22"/>
        </w:rPr>
      </w:pPr>
    </w:p>
    <w:p w14:paraId="392C5A23" w14:textId="3F850667" w:rsidR="00CE0B42" w:rsidRPr="00E655C9" w:rsidRDefault="00CE0B42" w:rsidP="00CE0B42">
      <w:pPr>
        <w:pStyle w:val="Default"/>
        <w:spacing w:after="48"/>
        <w:rPr>
          <w:sz w:val="22"/>
          <w:szCs w:val="22"/>
        </w:rPr>
      </w:pPr>
      <w:r w:rsidRPr="00E655C9">
        <w:rPr>
          <w:sz w:val="22"/>
          <w:szCs w:val="22"/>
        </w:rPr>
        <w:t>High quality initial instruction will reduce the work that feedback needs to do; formative assessment strategies are required to set learning intentions (which feedback will aim towards) and to assess learning gaps (which feedback will address).</w:t>
      </w:r>
    </w:p>
    <w:p w14:paraId="21F5AA21" w14:textId="2DFD9424" w:rsidR="00812034" w:rsidRPr="00E655C9" w:rsidRDefault="00812034" w:rsidP="00CE0B42">
      <w:pPr>
        <w:pStyle w:val="Default"/>
        <w:spacing w:after="48"/>
        <w:rPr>
          <w:sz w:val="22"/>
          <w:szCs w:val="22"/>
        </w:rPr>
      </w:pPr>
    </w:p>
    <w:p w14:paraId="75C64E73" w14:textId="77777777" w:rsidR="00812034" w:rsidRPr="00E655C9" w:rsidRDefault="00812034" w:rsidP="00812034">
      <w:pPr>
        <w:pStyle w:val="Default"/>
        <w:spacing w:after="48"/>
        <w:rPr>
          <w:sz w:val="22"/>
          <w:szCs w:val="22"/>
        </w:rPr>
      </w:pPr>
      <w:r w:rsidRPr="00E655C9">
        <w:rPr>
          <w:sz w:val="22"/>
          <w:szCs w:val="22"/>
        </w:rPr>
        <w:t>Careful thought should be given to how pupils receive feedback. Pupil motivation, self-confidence, their trust in the teacher, and their capacity to receive information can impact feedback’s effectiveness. Teachers should, therefore, implement strategies that encourage learners to welcome feedback, and should monitor whether pupils are using it.</w:t>
      </w:r>
    </w:p>
    <w:p w14:paraId="53BC93C7" w14:textId="77777777" w:rsidR="00812034" w:rsidRPr="00E655C9" w:rsidRDefault="00812034" w:rsidP="00812034">
      <w:pPr>
        <w:pStyle w:val="Default"/>
        <w:spacing w:after="48"/>
        <w:rPr>
          <w:sz w:val="22"/>
          <w:szCs w:val="22"/>
        </w:rPr>
      </w:pPr>
    </w:p>
    <w:p w14:paraId="644A621D" w14:textId="3A03F1BB" w:rsidR="00812034" w:rsidRPr="00E655C9" w:rsidRDefault="00812034" w:rsidP="00812034">
      <w:pPr>
        <w:pStyle w:val="Default"/>
        <w:spacing w:after="48"/>
        <w:rPr>
          <w:sz w:val="22"/>
          <w:szCs w:val="22"/>
        </w:rPr>
      </w:pPr>
      <w:r w:rsidRPr="00E655C9">
        <w:rPr>
          <w:sz w:val="22"/>
          <w:szCs w:val="22"/>
        </w:rPr>
        <w:t>Teachers should also provide opportunities for pupils to use feedback. Only then will the feedback loop be closed so that pupil learning can progress.</w:t>
      </w:r>
    </w:p>
    <w:p w14:paraId="445D5D56" w14:textId="15661200" w:rsidR="00812034" w:rsidRPr="00E655C9" w:rsidRDefault="00812034" w:rsidP="00812034">
      <w:pPr>
        <w:pStyle w:val="Default"/>
        <w:spacing w:after="48"/>
        <w:rPr>
          <w:sz w:val="22"/>
          <w:szCs w:val="22"/>
        </w:rPr>
      </w:pPr>
    </w:p>
    <w:p w14:paraId="07CD5229" w14:textId="0620D541" w:rsidR="00812034" w:rsidRPr="00E655C9" w:rsidRDefault="00812034" w:rsidP="00812034">
      <w:pPr>
        <w:pStyle w:val="Default"/>
        <w:spacing w:after="48"/>
        <w:rPr>
          <w:sz w:val="22"/>
          <w:szCs w:val="22"/>
        </w:rPr>
      </w:pPr>
      <w:r w:rsidRPr="00E655C9">
        <w:rPr>
          <w:sz w:val="22"/>
          <w:szCs w:val="22"/>
        </w:rPr>
        <w:t>Verbal methods of feedback can improve pupil attainment and may be more time-efficient when compared to some forms of written feedback.</w:t>
      </w:r>
    </w:p>
    <w:p w14:paraId="24CD82BE" w14:textId="77777777" w:rsidR="005E252D" w:rsidRPr="00E655C9" w:rsidRDefault="005E252D" w:rsidP="005E252D">
      <w:pPr>
        <w:pStyle w:val="Default"/>
        <w:spacing w:after="48"/>
        <w:rPr>
          <w:b/>
          <w:sz w:val="22"/>
          <w:szCs w:val="22"/>
          <w:u w:val="single"/>
        </w:rPr>
      </w:pPr>
    </w:p>
    <w:p w14:paraId="17F6A758" w14:textId="77777777" w:rsidR="00812034" w:rsidRPr="00E655C9" w:rsidRDefault="00812034" w:rsidP="00812034">
      <w:pPr>
        <w:pStyle w:val="Default"/>
        <w:spacing w:after="48"/>
        <w:rPr>
          <w:sz w:val="22"/>
          <w:szCs w:val="22"/>
        </w:rPr>
      </w:pPr>
      <w:r w:rsidRPr="00E655C9">
        <w:rPr>
          <w:sz w:val="22"/>
          <w:szCs w:val="22"/>
        </w:rPr>
        <w:t>Feedback should focus on moving learning forward, targeting the specific learning gaps that pupils exhibit. Specifically, high quality feedback may focus on the task, subject, and self-regulation strategies.</w:t>
      </w:r>
    </w:p>
    <w:p w14:paraId="7B1D70E9" w14:textId="59719080" w:rsidR="005E252D" w:rsidRPr="00131533" w:rsidRDefault="005E252D" w:rsidP="005E252D">
      <w:pPr>
        <w:pStyle w:val="Default"/>
        <w:spacing w:after="48"/>
        <w:rPr>
          <w:sz w:val="22"/>
          <w:szCs w:val="22"/>
        </w:rPr>
      </w:pPr>
      <w:r w:rsidRPr="00E655C9">
        <w:rPr>
          <w:sz w:val="22"/>
          <w:szCs w:val="22"/>
        </w:rPr>
        <w:lastRenderedPageBreak/>
        <w:t xml:space="preserve">Pupil books should contain a </w:t>
      </w:r>
      <w:r w:rsidRPr="00E655C9">
        <w:rPr>
          <w:b/>
          <w:sz w:val="22"/>
          <w:szCs w:val="22"/>
          <w:u w:val="single"/>
        </w:rPr>
        <w:t xml:space="preserve">balance and variety of different </w:t>
      </w:r>
      <w:r w:rsidR="00C07A9F" w:rsidRPr="00E655C9">
        <w:rPr>
          <w:b/>
          <w:sz w:val="22"/>
          <w:szCs w:val="22"/>
          <w:u w:val="single"/>
        </w:rPr>
        <w:t xml:space="preserve">marking and </w:t>
      </w:r>
      <w:r w:rsidRPr="00E655C9">
        <w:rPr>
          <w:b/>
          <w:sz w:val="22"/>
          <w:szCs w:val="22"/>
          <w:u w:val="single"/>
        </w:rPr>
        <w:t xml:space="preserve">feedback </w:t>
      </w:r>
      <w:r w:rsidR="00812034" w:rsidRPr="00E655C9">
        <w:rPr>
          <w:b/>
          <w:sz w:val="22"/>
          <w:szCs w:val="22"/>
          <w:u w:val="single"/>
        </w:rPr>
        <w:t>strategies</w:t>
      </w:r>
      <w:r w:rsidRPr="00E655C9">
        <w:rPr>
          <w:sz w:val="22"/>
          <w:szCs w:val="22"/>
        </w:rPr>
        <w:t>.</w:t>
      </w:r>
      <w:r w:rsidR="00C07A9F" w:rsidRPr="00131533">
        <w:rPr>
          <w:sz w:val="22"/>
          <w:szCs w:val="22"/>
        </w:rPr>
        <w:t xml:space="preserve"> </w:t>
      </w:r>
    </w:p>
    <w:p w14:paraId="33819C32" w14:textId="77777777" w:rsidR="005E252D" w:rsidRPr="00131533" w:rsidRDefault="005E252D" w:rsidP="005E252D">
      <w:pPr>
        <w:pStyle w:val="Default"/>
        <w:spacing w:after="48"/>
        <w:rPr>
          <w:sz w:val="22"/>
          <w:szCs w:val="22"/>
        </w:rPr>
      </w:pPr>
    </w:p>
    <w:p w14:paraId="0E520641" w14:textId="77777777" w:rsidR="005E252D" w:rsidRPr="00131533" w:rsidRDefault="005E252D" w:rsidP="005E252D">
      <w:pPr>
        <w:pStyle w:val="Default"/>
        <w:spacing w:after="48"/>
        <w:rPr>
          <w:sz w:val="22"/>
          <w:szCs w:val="22"/>
        </w:rPr>
      </w:pPr>
      <w:r w:rsidRPr="00131533">
        <w:rPr>
          <w:sz w:val="22"/>
          <w:szCs w:val="22"/>
        </w:rPr>
        <w:t>Effective feedback should:</w:t>
      </w:r>
    </w:p>
    <w:p w14:paraId="7BC6A827" w14:textId="77777777" w:rsidR="005E252D" w:rsidRPr="00131533" w:rsidRDefault="005E252D" w:rsidP="005E252D">
      <w:pPr>
        <w:pStyle w:val="Default"/>
        <w:spacing w:after="48"/>
        <w:rPr>
          <w:sz w:val="22"/>
          <w:szCs w:val="22"/>
        </w:rPr>
      </w:pPr>
    </w:p>
    <w:p w14:paraId="0F2DD762" w14:textId="6A2788D3" w:rsidR="005E252D" w:rsidRPr="00131533" w:rsidRDefault="00812034" w:rsidP="005E252D">
      <w:pPr>
        <w:pStyle w:val="Default"/>
        <w:numPr>
          <w:ilvl w:val="0"/>
          <w:numId w:val="4"/>
        </w:numPr>
        <w:spacing w:after="48"/>
        <w:rPr>
          <w:sz w:val="22"/>
          <w:szCs w:val="22"/>
        </w:rPr>
      </w:pPr>
      <w:r>
        <w:rPr>
          <w:sz w:val="22"/>
          <w:szCs w:val="22"/>
        </w:rPr>
        <w:t>b</w:t>
      </w:r>
      <w:r w:rsidR="005E252D" w:rsidRPr="00131533">
        <w:rPr>
          <w:sz w:val="22"/>
          <w:szCs w:val="22"/>
        </w:rPr>
        <w:t xml:space="preserve">e </w:t>
      </w:r>
      <w:r w:rsidR="00F143FA" w:rsidRPr="00131533">
        <w:rPr>
          <w:sz w:val="22"/>
          <w:szCs w:val="22"/>
        </w:rPr>
        <w:t xml:space="preserve">meaningful, </w:t>
      </w:r>
      <w:r w:rsidR="005E252D" w:rsidRPr="00131533">
        <w:rPr>
          <w:sz w:val="22"/>
          <w:szCs w:val="22"/>
        </w:rPr>
        <w:t>manageable</w:t>
      </w:r>
      <w:r w:rsidR="00F143FA" w:rsidRPr="00131533">
        <w:rPr>
          <w:sz w:val="22"/>
          <w:szCs w:val="22"/>
        </w:rPr>
        <w:t xml:space="preserve"> and motivating</w:t>
      </w:r>
    </w:p>
    <w:p w14:paraId="6CAC7DC6" w14:textId="53FD3CBB" w:rsidR="005E252D" w:rsidRPr="00131533" w:rsidRDefault="00812034" w:rsidP="005E252D">
      <w:pPr>
        <w:pStyle w:val="Default"/>
        <w:numPr>
          <w:ilvl w:val="0"/>
          <w:numId w:val="4"/>
        </w:numPr>
        <w:spacing w:after="48"/>
        <w:rPr>
          <w:sz w:val="22"/>
          <w:szCs w:val="22"/>
        </w:rPr>
      </w:pPr>
      <w:r>
        <w:rPr>
          <w:sz w:val="22"/>
          <w:szCs w:val="22"/>
        </w:rPr>
        <w:t>b</w:t>
      </w:r>
      <w:r w:rsidR="005E252D" w:rsidRPr="00131533">
        <w:rPr>
          <w:sz w:val="22"/>
          <w:szCs w:val="22"/>
        </w:rPr>
        <w:t>e positive and constructive for pupils</w:t>
      </w:r>
    </w:p>
    <w:p w14:paraId="30621775" w14:textId="78C121D9" w:rsidR="005E252D" w:rsidRPr="00131533" w:rsidRDefault="00812034" w:rsidP="005E252D">
      <w:pPr>
        <w:pStyle w:val="Default"/>
        <w:numPr>
          <w:ilvl w:val="0"/>
          <w:numId w:val="4"/>
        </w:numPr>
        <w:spacing w:after="48"/>
        <w:rPr>
          <w:sz w:val="22"/>
          <w:szCs w:val="22"/>
        </w:rPr>
      </w:pPr>
      <w:r>
        <w:rPr>
          <w:sz w:val="22"/>
          <w:szCs w:val="22"/>
        </w:rPr>
        <w:t>b</w:t>
      </w:r>
      <w:r w:rsidR="005E252D" w:rsidRPr="00131533">
        <w:rPr>
          <w:sz w:val="22"/>
          <w:szCs w:val="22"/>
        </w:rPr>
        <w:t>e at a level of understanding for each individual pupil</w:t>
      </w:r>
    </w:p>
    <w:p w14:paraId="3E2AA72A" w14:textId="0CF651DB" w:rsidR="005E252D" w:rsidRPr="00131533" w:rsidRDefault="00812034" w:rsidP="005E252D">
      <w:pPr>
        <w:pStyle w:val="Default"/>
        <w:numPr>
          <w:ilvl w:val="0"/>
          <w:numId w:val="4"/>
        </w:numPr>
        <w:spacing w:after="48"/>
        <w:rPr>
          <w:sz w:val="22"/>
          <w:szCs w:val="22"/>
        </w:rPr>
      </w:pPr>
      <w:r>
        <w:rPr>
          <w:sz w:val="22"/>
          <w:szCs w:val="22"/>
        </w:rPr>
        <w:t>b</w:t>
      </w:r>
      <w:r w:rsidR="005E252D" w:rsidRPr="00131533">
        <w:rPr>
          <w:sz w:val="22"/>
          <w:szCs w:val="22"/>
        </w:rPr>
        <w:t xml:space="preserve">e </w:t>
      </w:r>
      <w:r w:rsidR="00E655C9">
        <w:rPr>
          <w:sz w:val="22"/>
          <w:szCs w:val="22"/>
        </w:rPr>
        <w:t>linked directly to the learning</w:t>
      </w:r>
    </w:p>
    <w:p w14:paraId="055BD0ED" w14:textId="0A33AE5A" w:rsidR="005E252D" w:rsidRPr="00131533" w:rsidRDefault="00812034" w:rsidP="000B262F">
      <w:pPr>
        <w:pStyle w:val="Default"/>
        <w:numPr>
          <w:ilvl w:val="0"/>
          <w:numId w:val="4"/>
        </w:numPr>
        <w:spacing w:after="48"/>
        <w:rPr>
          <w:sz w:val="22"/>
          <w:szCs w:val="22"/>
        </w:rPr>
      </w:pPr>
      <w:r>
        <w:rPr>
          <w:sz w:val="22"/>
          <w:szCs w:val="22"/>
        </w:rPr>
        <w:t>g</w:t>
      </w:r>
      <w:r w:rsidR="005E252D" w:rsidRPr="00131533">
        <w:rPr>
          <w:sz w:val="22"/>
          <w:szCs w:val="22"/>
        </w:rPr>
        <w:t>ive clear strategies for improvement/development, positively impacting on progress</w:t>
      </w:r>
      <w:r w:rsidR="000B262F" w:rsidRPr="00131533">
        <w:rPr>
          <w:sz w:val="22"/>
          <w:szCs w:val="22"/>
        </w:rPr>
        <w:t xml:space="preserve"> </w:t>
      </w:r>
    </w:p>
    <w:p w14:paraId="2E6ABF55" w14:textId="59AC8E2B" w:rsidR="005E252D" w:rsidRPr="00131533" w:rsidRDefault="00812034" w:rsidP="005E252D">
      <w:pPr>
        <w:pStyle w:val="Default"/>
        <w:numPr>
          <w:ilvl w:val="0"/>
          <w:numId w:val="4"/>
        </w:numPr>
        <w:spacing w:after="48"/>
        <w:rPr>
          <w:sz w:val="22"/>
          <w:szCs w:val="22"/>
        </w:rPr>
      </w:pPr>
      <w:r>
        <w:rPr>
          <w:sz w:val="22"/>
          <w:szCs w:val="22"/>
        </w:rPr>
        <w:t>b</w:t>
      </w:r>
      <w:r w:rsidR="005E252D" w:rsidRPr="00131533">
        <w:rPr>
          <w:sz w:val="22"/>
          <w:szCs w:val="22"/>
        </w:rPr>
        <w:t xml:space="preserve">e allocated appropriate time for pupils to respond </w:t>
      </w:r>
      <w:r w:rsidR="000B262F" w:rsidRPr="00131533">
        <w:rPr>
          <w:sz w:val="22"/>
          <w:szCs w:val="22"/>
        </w:rPr>
        <w:t>effectively</w:t>
      </w:r>
    </w:p>
    <w:p w14:paraId="503AF24D" w14:textId="77777777" w:rsidR="005E252D" w:rsidRPr="00131533" w:rsidRDefault="005E252D" w:rsidP="005E252D">
      <w:pPr>
        <w:pStyle w:val="Default"/>
        <w:numPr>
          <w:ilvl w:val="0"/>
          <w:numId w:val="4"/>
        </w:numPr>
        <w:spacing w:after="48"/>
        <w:rPr>
          <w:sz w:val="22"/>
          <w:szCs w:val="22"/>
        </w:rPr>
      </w:pPr>
      <w:r w:rsidRPr="00131533">
        <w:rPr>
          <w:sz w:val="22"/>
          <w:szCs w:val="22"/>
        </w:rPr>
        <w:t>Use the agreed strategies</w:t>
      </w:r>
    </w:p>
    <w:p w14:paraId="006E4653" w14:textId="6B2F27C7" w:rsidR="005E252D" w:rsidRDefault="00895E54" w:rsidP="00895E54">
      <w:pPr>
        <w:pStyle w:val="Default"/>
        <w:numPr>
          <w:ilvl w:val="0"/>
          <w:numId w:val="4"/>
        </w:numPr>
        <w:spacing w:after="48"/>
        <w:rPr>
          <w:sz w:val="22"/>
          <w:szCs w:val="22"/>
        </w:rPr>
      </w:pPr>
      <w:r w:rsidRPr="00131533">
        <w:rPr>
          <w:sz w:val="22"/>
          <w:szCs w:val="22"/>
        </w:rPr>
        <w:t>Endeavour to provide</w:t>
      </w:r>
      <w:r w:rsidR="005E252D" w:rsidRPr="00131533">
        <w:rPr>
          <w:sz w:val="22"/>
          <w:szCs w:val="22"/>
        </w:rPr>
        <w:t xml:space="preserve"> </w:t>
      </w:r>
      <w:r w:rsidRPr="00131533">
        <w:rPr>
          <w:sz w:val="22"/>
          <w:szCs w:val="22"/>
        </w:rPr>
        <w:t xml:space="preserve">timely </w:t>
      </w:r>
      <w:r w:rsidR="005E252D" w:rsidRPr="00131533">
        <w:rPr>
          <w:sz w:val="22"/>
          <w:szCs w:val="22"/>
        </w:rPr>
        <w:t>feedback to a chi</w:t>
      </w:r>
      <w:r w:rsidRPr="00131533">
        <w:rPr>
          <w:sz w:val="22"/>
          <w:szCs w:val="22"/>
        </w:rPr>
        <w:t>ld so that the information received is purposeful to the individual's needs.</w:t>
      </w:r>
    </w:p>
    <w:p w14:paraId="0B15FE79" w14:textId="3CEA7084" w:rsidR="00CE588F" w:rsidRDefault="00CE588F" w:rsidP="00CE588F">
      <w:pPr>
        <w:pStyle w:val="Default"/>
        <w:spacing w:after="48"/>
        <w:rPr>
          <w:sz w:val="22"/>
          <w:szCs w:val="22"/>
        </w:rPr>
      </w:pPr>
    </w:p>
    <w:p w14:paraId="08EB426F" w14:textId="4CB81182" w:rsidR="00CE588F" w:rsidRPr="00131533" w:rsidRDefault="00CE588F" w:rsidP="00CE588F">
      <w:pPr>
        <w:pStyle w:val="Default"/>
        <w:spacing w:after="48"/>
        <w:rPr>
          <w:sz w:val="22"/>
          <w:szCs w:val="22"/>
        </w:rPr>
      </w:pPr>
      <w:r>
        <w:rPr>
          <w:noProof/>
        </w:rPr>
        <w:drawing>
          <wp:inline distT="0" distB="0" distL="0" distR="0" wp14:anchorId="4C849313" wp14:editId="2C164E57">
            <wp:extent cx="5731510" cy="2887980"/>
            <wp:effectExtent l="0" t="0" r="2540" b="76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887980"/>
                    </a:xfrm>
                    <a:prstGeom prst="rect">
                      <a:avLst/>
                    </a:prstGeom>
                  </pic:spPr>
                </pic:pic>
              </a:graphicData>
            </a:graphic>
          </wp:inline>
        </w:drawing>
      </w:r>
    </w:p>
    <w:p w14:paraId="2690D820" w14:textId="324E0529" w:rsidR="005E252D" w:rsidRPr="00606598" w:rsidRDefault="00606598" w:rsidP="00606598">
      <w:pPr>
        <w:pStyle w:val="Default"/>
        <w:spacing w:after="48"/>
        <w:jc w:val="right"/>
        <w:rPr>
          <w:sz w:val="22"/>
          <w:szCs w:val="22"/>
        </w:rPr>
      </w:pPr>
      <w:r w:rsidRPr="00606598">
        <w:rPr>
          <w:sz w:val="22"/>
          <w:szCs w:val="22"/>
        </w:rPr>
        <w:t xml:space="preserve">EEF 2022 </w:t>
      </w:r>
    </w:p>
    <w:p w14:paraId="10DBBBA2" w14:textId="77777777" w:rsidR="00606598" w:rsidRDefault="00606598" w:rsidP="005E252D">
      <w:pPr>
        <w:pStyle w:val="Default"/>
        <w:spacing w:after="48"/>
        <w:rPr>
          <w:b/>
          <w:sz w:val="22"/>
          <w:szCs w:val="22"/>
        </w:rPr>
      </w:pPr>
    </w:p>
    <w:p w14:paraId="1DBFF7E4" w14:textId="7C84E1EA" w:rsidR="005E252D" w:rsidRPr="00131533" w:rsidRDefault="005E252D" w:rsidP="005E252D">
      <w:pPr>
        <w:pStyle w:val="Default"/>
        <w:spacing w:after="48"/>
        <w:rPr>
          <w:b/>
          <w:sz w:val="22"/>
          <w:szCs w:val="22"/>
        </w:rPr>
      </w:pPr>
      <w:r w:rsidRPr="00131533">
        <w:rPr>
          <w:b/>
          <w:sz w:val="22"/>
          <w:szCs w:val="22"/>
        </w:rPr>
        <w:t>Implementation</w:t>
      </w:r>
    </w:p>
    <w:p w14:paraId="6895A0C2" w14:textId="77777777" w:rsidR="005E252D" w:rsidRPr="00131533" w:rsidRDefault="005E252D" w:rsidP="005E252D">
      <w:pPr>
        <w:pStyle w:val="Default"/>
        <w:spacing w:after="48"/>
        <w:rPr>
          <w:b/>
          <w:sz w:val="22"/>
          <w:szCs w:val="22"/>
          <w:u w:val="single"/>
        </w:rPr>
      </w:pPr>
    </w:p>
    <w:p w14:paraId="4F451A24" w14:textId="77777777" w:rsidR="005E252D" w:rsidRPr="00131533" w:rsidRDefault="005E252D" w:rsidP="005E252D">
      <w:pPr>
        <w:pStyle w:val="Default"/>
        <w:spacing w:after="48"/>
        <w:rPr>
          <w:sz w:val="22"/>
          <w:szCs w:val="22"/>
        </w:rPr>
      </w:pPr>
      <w:r w:rsidRPr="00131533">
        <w:rPr>
          <w:sz w:val="22"/>
          <w:szCs w:val="22"/>
        </w:rPr>
        <w:t xml:space="preserve">The following strategies will be used as a whole school approach for providing effective feedback, </w:t>
      </w:r>
      <w:r w:rsidRPr="00131533">
        <w:rPr>
          <w:b/>
          <w:sz w:val="22"/>
          <w:szCs w:val="22"/>
        </w:rPr>
        <w:t>which are closely linked to the learning objective/intention</w:t>
      </w:r>
      <w:r w:rsidRPr="00131533">
        <w:rPr>
          <w:sz w:val="22"/>
          <w:szCs w:val="22"/>
        </w:rPr>
        <w:t xml:space="preserve">: </w:t>
      </w:r>
    </w:p>
    <w:p w14:paraId="2908A934" w14:textId="77777777" w:rsidR="005E252D" w:rsidRPr="00131533" w:rsidRDefault="005E252D" w:rsidP="005E252D">
      <w:pPr>
        <w:pStyle w:val="Default"/>
        <w:spacing w:after="48"/>
        <w:rPr>
          <w:b/>
          <w:sz w:val="22"/>
          <w:szCs w:val="22"/>
          <w:u w:val="single"/>
        </w:rPr>
      </w:pPr>
      <w:r w:rsidRPr="00131533">
        <w:rPr>
          <w:b/>
          <w:sz w:val="22"/>
          <w:szCs w:val="22"/>
          <w:u w:val="single"/>
        </w:rPr>
        <w:t xml:space="preserve"> </w:t>
      </w:r>
    </w:p>
    <w:p w14:paraId="4C4FE65D" w14:textId="77777777" w:rsidR="005E252D" w:rsidRPr="00131533" w:rsidRDefault="005E252D" w:rsidP="005E252D">
      <w:pPr>
        <w:pStyle w:val="Default"/>
        <w:spacing w:after="48"/>
        <w:rPr>
          <w:sz w:val="22"/>
          <w:szCs w:val="22"/>
        </w:rPr>
      </w:pPr>
      <w:r w:rsidRPr="00131533">
        <w:rPr>
          <w:b/>
          <w:sz w:val="22"/>
          <w:szCs w:val="22"/>
        </w:rPr>
        <w:t>Marking Code (Appendix 1)</w:t>
      </w:r>
      <w:r w:rsidRPr="00131533">
        <w:rPr>
          <w:sz w:val="22"/>
          <w:szCs w:val="22"/>
        </w:rPr>
        <w:t xml:space="preserve"> – Marking codes used by all teachers in Key Stage 1 and Key Stage 2, to ensure consistent approach to feedback and marking.</w:t>
      </w:r>
    </w:p>
    <w:p w14:paraId="304559A6" w14:textId="77777777" w:rsidR="005E252D" w:rsidRPr="00131533" w:rsidRDefault="005E252D" w:rsidP="005E252D">
      <w:pPr>
        <w:pStyle w:val="Default"/>
        <w:spacing w:after="48"/>
        <w:rPr>
          <w:sz w:val="22"/>
          <w:szCs w:val="22"/>
        </w:rPr>
      </w:pPr>
    </w:p>
    <w:p w14:paraId="6F8D034D" w14:textId="77777777" w:rsidR="005E252D" w:rsidRPr="00131533" w:rsidRDefault="005E252D" w:rsidP="005E252D">
      <w:pPr>
        <w:pStyle w:val="Default"/>
        <w:spacing w:after="48"/>
        <w:rPr>
          <w:sz w:val="22"/>
          <w:szCs w:val="22"/>
        </w:rPr>
      </w:pPr>
      <w:r w:rsidRPr="00131533">
        <w:rPr>
          <w:b/>
          <w:color w:val="auto"/>
          <w:sz w:val="22"/>
          <w:szCs w:val="22"/>
        </w:rPr>
        <w:t>Colour Code</w:t>
      </w:r>
      <w:r w:rsidRPr="00131533">
        <w:rPr>
          <w:color w:val="auto"/>
          <w:sz w:val="22"/>
          <w:szCs w:val="22"/>
        </w:rPr>
        <w:t xml:space="preserve"> </w:t>
      </w:r>
      <w:r w:rsidRPr="00131533">
        <w:rPr>
          <w:b/>
          <w:sz w:val="22"/>
          <w:szCs w:val="22"/>
        </w:rPr>
        <w:t>(Appendix 2)</w:t>
      </w:r>
      <w:r w:rsidRPr="00131533">
        <w:rPr>
          <w:sz w:val="22"/>
          <w:szCs w:val="22"/>
        </w:rPr>
        <w:t xml:space="preserve"> – Specific colours for feedback and learning outcomes will be used throughout school to provide cohesion for the children</w:t>
      </w:r>
    </w:p>
    <w:p w14:paraId="0FC4A48D" w14:textId="77777777" w:rsidR="005E252D" w:rsidRPr="00131533" w:rsidRDefault="005E252D" w:rsidP="005E252D">
      <w:pPr>
        <w:pStyle w:val="Default"/>
        <w:spacing w:after="48"/>
        <w:rPr>
          <w:sz w:val="22"/>
          <w:szCs w:val="22"/>
        </w:rPr>
      </w:pPr>
    </w:p>
    <w:p w14:paraId="05E96734" w14:textId="77777777" w:rsidR="005E252D" w:rsidRPr="00131533" w:rsidRDefault="005E252D" w:rsidP="005E252D">
      <w:pPr>
        <w:pStyle w:val="Default"/>
        <w:spacing w:after="48"/>
        <w:rPr>
          <w:sz w:val="22"/>
          <w:szCs w:val="22"/>
        </w:rPr>
      </w:pPr>
      <w:r w:rsidRPr="00131533">
        <w:rPr>
          <w:b/>
          <w:sz w:val="22"/>
          <w:szCs w:val="22"/>
        </w:rPr>
        <w:t xml:space="preserve">Quality Feedback Dialogue (See Appendix 3) – </w:t>
      </w:r>
      <w:r w:rsidRPr="00131533">
        <w:rPr>
          <w:sz w:val="22"/>
          <w:szCs w:val="22"/>
        </w:rPr>
        <w:t>A focussed comment for improvement to next steps/closing the gaps in learning. This could be reminder prompts to reinforce the learning, scaffold prompts to support and extend learning or example prompts to offer examples and suggestions for improvement.</w:t>
      </w:r>
    </w:p>
    <w:p w14:paraId="6628EF49" w14:textId="77777777" w:rsidR="005E252D" w:rsidRPr="00131533" w:rsidRDefault="005E252D" w:rsidP="005E252D">
      <w:pPr>
        <w:pStyle w:val="Default"/>
        <w:spacing w:after="48"/>
        <w:rPr>
          <w:sz w:val="22"/>
          <w:szCs w:val="22"/>
        </w:rPr>
      </w:pPr>
    </w:p>
    <w:p w14:paraId="4B70A29A" w14:textId="77777777" w:rsidR="005E252D" w:rsidRPr="00131533" w:rsidRDefault="005E252D" w:rsidP="005E252D">
      <w:pPr>
        <w:pStyle w:val="Default"/>
        <w:spacing w:after="48"/>
        <w:rPr>
          <w:sz w:val="22"/>
          <w:szCs w:val="22"/>
        </w:rPr>
      </w:pPr>
      <w:r w:rsidRPr="00131533">
        <w:rPr>
          <w:b/>
          <w:sz w:val="22"/>
          <w:szCs w:val="22"/>
        </w:rPr>
        <w:lastRenderedPageBreak/>
        <w:t>Success Ladders (Appendix 4)</w:t>
      </w:r>
      <w:r w:rsidRPr="00131533">
        <w:rPr>
          <w:sz w:val="22"/>
          <w:szCs w:val="22"/>
        </w:rPr>
        <w:t xml:space="preserve"> – Success ladders can be used as an assessment tool and to guide future learning. This could be used at the end of a specific piece of work or at the end of a topic.</w:t>
      </w:r>
    </w:p>
    <w:p w14:paraId="3B1ADB0B" w14:textId="77777777" w:rsidR="005E252D" w:rsidRPr="00131533" w:rsidRDefault="005E252D" w:rsidP="005E252D">
      <w:pPr>
        <w:pStyle w:val="Default"/>
        <w:spacing w:after="48"/>
        <w:rPr>
          <w:sz w:val="22"/>
          <w:szCs w:val="22"/>
        </w:rPr>
      </w:pPr>
    </w:p>
    <w:p w14:paraId="1051FA75" w14:textId="77777777" w:rsidR="005E252D" w:rsidRPr="00131533" w:rsidRDefault="005E252D" w:rsidP="005E252D">
      <w:pPr>
        <w:pStyle w:val="Default"/>
        <w:spacing w:after="48"/>
        <w:rPr>
          <w:b/>
          <w:sz w:val="22"/>
          <w:szCs w:val="22"/>
          <w:u w:val="single"/>
        </w:rPr>
      </w:pPr>
      <w:r w:rsidRPr="00131533">
        <w:rPr>
          <w:b/>
          <w:sz w:val="22"/>
          <w:szCs w:val="22"/>
        </w:rPr>
        <w:t xml:space="preserve">Verbal feedback - </w:t>
      </w:r>
      <w:r w:rsidRPr="00131533">
        <w:rPr>
          <w:sz w:val="22"/>
          <w:szCs w:val="22"/>
        </w:rPr>
        <w:t>A discussion with the child, which is particularly appropriate and effective for younger, or less able children.</w:t>
      </w:r>
    </w:p>
    <w:p w14:paraId="34021C97" w14:textId="77777777" w:rsidR="005E252D" w:rsidRPr="00131533" w:rsidRDefault="005E252D" w:rsidP="005E252D">
      <w:pPr>
        <w:pStyle w:val="Default"/>
        <w:spacing w:after="48"/>
        <w:rPr>
          <w:sz w:val="22"/>
          <w:szCs w:val="22"/>
        </w:rPr>
      </w:pPr>
    </w:p>
    <w:p w14:paraId="500FAEA3" w14:textId="77777777" w:rsidR="005E252D" w:rsidRPr="00131533" w:rsidRDefault="005E252D" w:rsidP="005E252D">
      <w:pPr>
        <w:pStyle w:val="Default"/>
        <w:spacing w:after="48"/>
        <w:rPr>
          <w:sz w:val="22"/>
          <w:szCs w:val="22"/>
        </w:rPr>
      </w:pPr>
      <w:r w:rsidRPr="00131533">
        <w:rPr>
          <w:b/>
          <w:sz w:val="22"/>
          <w:szCs w:val="22"/>
        </w:rPr>
        <w:t>Peer and Self-Assessment</w:t>
      </w:r>
      <w:r w:rsidRPr="00131533">
        <w:rPr>
          <w:sz w:val="22"/>
          <w:szCs w:val="22"/>
        </w:rPr>
        <w:t xml:space="preserve"> – Children will develop a culture of successful and meaningful peer and self-assessment which will be facilitated by the class teacher.</w:t>
      </w:r>
    </w:p>
    <w:p w14:paraId="04AB7EA2" w14:textId="77777777" w:rsidR="005E252D" w:rsidRPr="00131533" w:rsidRDefault="005E252D" w:rsidP="005E252D">
      <w:pPr>
        <w:pStyle w:val="Default"/>
        <w:spacing w:after="48"/>
        <w:rPr>
          <w:sz w:val="22"/>
          <w:szCs w:val="22"/>
        </w:rPr>
      </w:pPr>
    </w:p>
    <w:p w14:paraId="4225B10B" w14:textId="77777777" w:rsidR="005E252D" w:rsidRPr="00131533" w:rsidRDefault="005E252D" w:rsidP="005E252D">
      <w:pPr>
        <w:pStyle w:val="Default"/>
        <w:spacing w:after="48"/>
        <w:rPr>
          <w:sz w:val="22"/>
          <w:szCs w:val="22"/>
        </w:rPr>
      </w:pPr>
      <w:r w:rsidRPr="00131533">
        <w:rPr>
          <w:b/>
          <w:sz w:val="22"/>
          <w:szCs w:val="22"/>
        </w:rPr>
        <w:t xml:space="preserve">Responding – </w:t>
      </w:r>
      <w:r w:rsidRPr="00131533">
        <w:rPr>
          <w:sz w:val="22"/>
          <w:szCs w:val="22"/>
        </w:rPr>
        <w:t>Feedback completed by the child must receive a response by the class teacher.</w:t>
      </w:r>
    </w:p>
    <w:p w14:paraId="3B05C292" w14:textId="77777777" w:rsidR="005E252D" w:rsidRPr="00131533" w:rsidRDefault="005E252D" w:rsidP="005E252D">
      <w:pPr>
        <w:pStyle w:val="Default"/>
        <w:spacing w:after="48"/>
        <w:rPr>
          <w:sz w:val="22"/>
          <w:szCs w:val="22"/>
        </w:rPr>
      </w:pPr>
    </w:p>
    <w:p w14:paraId="67063121" w14:textId="091137E7" w:rsidR="005E252D" w:rsidRPr="00131533" w:rsidRDefault="005E252D" w:rsidP="005E252D">
      <w:pPr>
        <w:pStyle w:val="Default"/>
        <w:spacing w:after="48"/>
        <w:rPr>
          <w:sz w:val="22"/>
          <w:szCs w:val="22"/>
        </w:rPr>
      </w:pPr>
      <w:r w:rsidRPr="00131533">
        <w:rPr>
          <w:b/>
          <w:sz w:val="22"/>
          <w:szCs w:val="22"/>
        </w:rPr>
        <w:t xml:space="preserve">Spellings and grammar </w:t>
      </w:r>
      <w:r w:rsidRPr="00131533">
        <w:rPr>
          <w:sz w:val="22"/>
          <w:szCs w:val="22"/>
        </w:rPr>
        <w:t>– mistakes in spelling and grammar</w:t>
      </w:r>
      <w:r w:rsidR="000B262F" w:rsidRPr="00131533">
        <w:rPr>
          <w:sz w:val="22"/>
          <w:szCs w:val="22"/>
        </w:rPr>
        <w:t>,</w:t>
      </w:r>
      <w:r w:rsidRPr="00131533">
        <w:rPr>
          <w:sz w:val="22"/>
          <w:szCs w:val="22"/>
        </w:rPr>
        <w:t xml:space="preserve"> which is age appropriate expectation</w:t>
      </w:r>
      <w:r w:rsidR="000B262F" w:rsidRPr="00131533">
        <w:rPr>
          <w:sz w:val="22"/>
          <w:szCs w:val="22"/>
        </w:rPr>
        <w:t>,</w:t>
      </w:r>
      <w:r w:rsidRPr="00131533">
        <w:rPr>
          <w:sz w:val="22"/>
          <w:szCs w:val="22"/>
        </w:rPr>
        <w:t xml:space="preserve"> should be identified for correction in work</w:t>
      </w:r>
      <w:r w:rsidR="000B262F" w:rsidRPr="00131533">
        <w:rPr>
          <w:sz w:val="22"/>
          <w:szCs w:val="22"/>
        </w:rPr>
        <w:t xml:space="preserve"> using the margin.</w:t>
      </w:r>
    </w:p>
    <w:p w14:paraId="749A4D4A" w14:textId="2CE54EF7" w:rsidR="00131533" w:rsidRPr="00131533" w:rsidRDefault="00131533" w:rsidP="005E252D">
      <w:pPr>
        <w:pStyle w:val="Default"/>
        <w:spacing w:after="48"/>
        <w:rPr>
          <w:sz w:val="22"/>
          <w:szCs w:val="22"/>
        </w:rPr>
      </w:pPr>
    </w:p>
    <w:p w14:paraId="741325A1" w14:textId="67C3FA3E" w:rsidR="00131533" w:rsidRPr="00131533" w:rsidRDefault="00131533" w:rsidP="005E252D">
      <w:pPr>
        <w:pStyle w:val="Default"/>
        <w:spacing w:after="48"/>
        <w:rPr>
          <w:sz w:val="22"/>
          <w:szCs w:val="22"/>
        </w:rPr>
      </w:pPr>
    </w:p>
    <w:p w14:paraId="1DDC8001" w14:textId="725F39FF" w:rsidR="005E252D" w:rsidRPr="00131533" w:rsidRDefault="005E252D">
      <w:pPr>
        <w:spacing w:after="0" w:line="240" w:lineRule="auto"/>
        <w:rPr>
          <w:rFonts w:ascii="Arial" w:hAnsi="Arial" w:cs="Arial"/>
          <w:b/>
          <w:color w:val="000000"/>
          <w:lang w:eastAsia="en-GB"/>
        </w:rPr>
      </w:pPr>
      <w:r w:rsidRPr="00131533">
        <w:rPr>
          <w:rFonts w:ascii="Arial" w:hAnsi="Arial" w:cs="Arial"/>
          <w:b/>
        </w:rPr>
        <w:br w:type="page"/>
      </w:r>
    </w:p>
    <w:p w14:paraId="2F2761EF" w14:textId="77777777" w:rsidR="005E252D" w:rsidRPr="00FB5285" w:rsidRDefault="005E252D" w:rsidP="005E252D">
      <w:pPr>
        <w:pStyle w:val="Default"/>
        <w:spacing w:after="48"/>
        <w:jc w:val="center"/>
        <w:rPr>
          <w:b/>
          <w:sz w:val="28"/>
          <w:szCs w:val="28"/>
        </w:rPr>
      </w:pPr>
      <w:r w:rsidRPr="00FB5285">
        <w:rPr>
          <w:b/>
          <w:sz w:val="28"/>
          <w:szCs w:val="28"/>
        </w:rPr>
        <w:lastRenderedPageBreak/>
        <w:t>Appendix 1</w:t>
      </w:r>
    </w:p>
    <w:p w14:paraId="14E4D0D0" w14:textId="77777777" w:rsidR="005E252D" w:rsidRPr="00FB5285" w:rsidRDefault="005E252D" w:rsidP="005E252D">
      <w:pPr>
        <w:pStyle w:val="Default"/>
        <w:spacing w:after="48"/>
        <w:jc w:val="center"/>
        <w:rPr>
          <w:b/>
          <w:sz w:val="28"/>
          <w:szCs w:val="28"/>
        </w:rPr>
      </w:pPr>
    </w:p>
    <w:p w14:paraId="292B7DE0" w14:textId="77777777" w:rsidR="005E252D" w:rsidRDefault="005E252D" w:rsidP="005E252D">
      <w:pPr>
        <w:pStyle w:val="Default"/>
        <w:spacing w:after="48"/>
        <w:jc w:val="center"/>
        <w:rPr>
          <w:b/>
          <w:sz w:val="28"/>
          <w:szCs w:val="28"/>
        </w:rPr>
      </w:pPr>
      <w:r w:rsidRPr="00FB5285">
        <w:rPr>
          <w:b/>
          <w:sz w:val="28"/>
          <w:szCs w:val="28"/>
        </w:rPr>
        <w:t>Marking Code</w:t>
      </w:r>
    </w:p>
    <w:p w14:paraId="0488CAB4" w14:textId="77777777" w:rsidR="005E252D" w:rsidRDefault="005E252D" w:rsidP="005E252D">
      <w:pPr>
        <w:pStyle w:val="Default"/>
        <w:spacing w:after="48"/>
        <w:jc w:val="center"/>
        <w:rPr>
          <w:b/>
          <w:sz w:val="28"/>
          <w:szCs w:val="28"/>
        </w:rPr>
      </w:pPr>
    </w:p>
    <w:p w14:paraId="0ED50414" w14:textId="77777777" w:rsidR="005E252D" w:rsidRPr="00FB5285" w:rsidRDefault="005E252D" w:rsidP="005E252D">
      <w:pPr>
        <w:pStyle w:val="Default"/>
        <w:spacing w:after="48"/>
        <w:jc w:val="center"/>
        <w:rPr>
          <w:b/>
          <w:sz w:val="28"/>
          <w:szCs w:val="28"/>
        </w:rPr>
      </w:pPr>
      <w:r>
        <w:rPr>
          <w:b/>
          <w:sz w:val="28"/>
          <w:szCs w:val="28"/>
        </w:rPr>
        <w:t>Linked to the Learning Objective</w:t>
      </w:r>
      <w:r w:rsidR="000B262F">
        <w:rPr>
          <w:b/>
          <w:sz w:val="28"/>
          <w:szCs w:val="28"/>
        </w:rPr>
        <w:t xml:space="preserve"> and used where appropriate</w:t>
      </w:r>
    </w:p>
    <w:p w14:paraId="1D0A3EF2" w14:textId="77777777" w:rsidR="005E252D" w:rsidRDefault="005E252D" w:rsidP="005E252D">
      <w:pPr>
        <w:pStyle w:val="Default"/>
        <w:spacing w:after="48"/>
        <w:jc w:val="center"/>
        <w:rPr>
          <w:u w:val="single"/>
        </w:rPr>
      </w:pPr>
    </w:p>
    <w:tbl>
      <w:tblPr>
        <w:tblStyle w:val="TableGrid"/>
        <w:tblW w:w="0" w:type="auto"/>
        <w:tblLook w:val="04A0" w:firstRow="1" w:lastRow="0" w:firstColumn="1" w:lastColumn="0" w:noHBand="0" w:noVBand="1"/>
      </w:tblPr>
      <w:tblGrid>
        <w:gridCol w:w="4487"/>
        <w:gridCol w:w="4529"/>
      </w:tblGrid>
      <w:tr w:rsidR="005E252D" w14:paraId="55879ECE" w14:textId="77777777" w:rsidTr="00045EA2">
        <w:trPr>
          <w:trHeight w:val="728"/>
        </w:trPr>
        <w:tc>
          <w:tcPr>
            <w:tcW w:w="4621" w:type="dxa"/>
            <w:vAlign w:val="center"/>
          </w:tcPr>
          <w:p w14:paraId="2D1D8EED" w14:textId="77777777" w:rsidR="005E252D" w:rsidRPr="00E30DA0" w:rsidRDefault="005E252D" w:rsidP="00045EA2">
            <w:pPr>
              <w:pStyle w:val="Default"/>
              <w:spacing w:after="48"/>
              <w:jc w:val="center"/>
              <w:rPr>
                <w:sz w:val="40"/>
                <w:szCs w:val="40"/>
              </w:rPr>
            </w:pPr>
            <w:r>
              <w:rPr>
                <w:noProof/>
              </w:rPr>
              <w:drawing>
                <wp:anchor distT="0" distB="0" distL="114300" distR="114300" simplePos="0" relativeHeight="251679744" behindDoc="0" locked="0" layoutInCell="1" allowOverlap="1" wp14:anchorId="153D3840" wp14:editId="68A3A605">
                  <wp:simplePos x="0" y="0"/>
                  <wp:positionH relativeFrom="column">
                    <wp:posOffset>1939925</wp:posOffset>
                  </wp:positionH>
                  <wp:positionV relativeFrom="paragraph">
                    <wp:posOffset>38735</wp:posOffset>
                  </wp:positionV>
                  <wp:extent cx="340360" cy="368935"/>
                  <wp:effectExtent l="0" t="0" r="254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cstate="print">
                            <a:extLst>
                              <a:ext uri="{28A0092B-C50C-407E-A947-70E740481C1C}">
                                <a14:useLocalDpi xmlns:a14="http://schemas.microsoft.com/office/drawing/2010/main" val="0"/>
                              </a:ext>
                            </a:extLst>
                          </a:blip>
                          <a:srcRect l="42187" t="25014" r="50313" b="60533"/>
                          <a:stretch/>
                        </pic:blipFill>
                        <pic:spPr bwMode="auto">
                          <a:xfrm>
                            <a:off x="0" y="0"/>
                            <a:ext cx="340360" cy="368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Josefin Sans" w:hAnsi="Josefin Sans"/>
                <w:noProof/>
                <w:color w:val="C781EB"/>
                <w:sz w:val="26"/>
                <w:szCs w:val="26"/>
              </w:rPr>
              <w:drawing>
                <wp:anchor distT="0" distB="0" distL="114300" distR="114300" simplePos="0" relativeHeight="251666432" behindDoc="0" locked="0" layoutInCell="1" allowOverlap="1" wp14:anchorId="6925058D" wp14:editId="4C52D61A">
                  <wp:simplePos x="0" y="0"/>
                  <wp:positionH relativeFrom="column">
                    <wp:posOffset>481330</wp:posOffset>
                  </wp:positionH>
                  <wp:positionV relativeFrom="paragraph">
                    <wp:posOffset>73025</wp:posOffset>
                  </wp:positionV>
                  <wp:extent cx="301625" cy="276860"/>
                  <wp:effectExtent l="0" t="0" r="3175" b="8890"/>
                  <wp:wrapNone/>
                  <wp:docPr id="15" name="Picture 15" descr="http://3.bp.blogspot.com/-uKSkbBg5LuY/UX-C-eUWuLI/AAAAAAAAB-Q/EUYKizAcZaU/s320/traffic+lig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3.bp.blogspot.com/-uKSkbBg5LuY/UX-C-eUWuLI/AAAAAAAAB-Q/EUYKizAcZaU/s320/traffic+light.png">
                            <a:hlinkClick r:id="rId15"/>
                          </pic:cNvPr>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0976" t="69545" r="52436" b="5455"/>
                          <a:stretch/>
                        </pic:blipFill>
                        <pic:spPr bwMode="auto">
                          <a:xfrm>
                            <a:off x="0" y="0"/>
                            <a:ext cx="301625" cy="2768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color w:val="0000FF"/>
                <w:sz w:val="27"/>
                <w:szCs w:val="27"/>
              </w:rPr>
              <w:drawing>
                <wp:anchor distT="0" distB="0" distL="114300" distR="114300" simplePos="0" relativeHeight="251685888" behindDoc="0" locked="0" layoutInCell="1" allowOverlap="1" wp14:anchorId="20EC8228" wp14:editId="2C4A02C9">
                  <wp:simplePos x="0" y="0"/>
                  <wp:positionH relativeFrom="column">
                    <wp:posOffset>1061085</wp:posOffset>
                  </wp:positionH>
                  <wp:positionV relativeFrom="paragraph">
                    <wp:posOffset>94615</wp:posOffset>
                  </wp:positionV>
                  <wp:extent cx="433070" cy="309245"/>
                  <wp:effectExtent l="0" t="0" r="5080" b="0"/>
                  <wp:wrapNone/>
                  <wp:docPr id="25" name="Picture 25" descr="Image result for green tick">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green tick">
                            <a:hlinkClick r:id="rId17"/>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33070" cy="3092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40"/>
                <w:szCs w:val="40"/>
              </w:rPr>
              <w:drawing>
                <wp:anchor distT="0" distB="0" distL="114300" distR="114300" simplePos="0" relativeHeight="251677696" behindDoc="0" locked="0" layoutInCell="1" allowOverlap="1" wp14:anchorId="2E59B316" wp14:editId="42381335">
                  <wp:simplePos x="0" y="0"/>
                  <wp:positionH relativeFrom="column">
                    <wp:posOffset>1374775</wp:posOffset>
                  </wp:positionH>
                  <wp:positionV relativeFrom="paragraph">
                    <wp:posOffset>51435</wp:posOffset>
                  </wp:positionV>
                  <wp:extent cx="509270" cy="363220"/>
                  <wp:effectExtent l="0" t="0" r="508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9270" cy="363220"/>
                          </a:xfrm>
                          <a:prstGeom prst="rect">
                            <a:avLst/>
                          </a:prstGeom>
                          <a:noFill/>
                        </pic:spPr>
                      </pic:pic>
                    </a:graphicData>
                  </a:graphic>
                  <wp14:sizeRelH relativeFrom="page">
                    <wp14:pctWidth>0</wp14:pctWidth>
                  </wp14:sizeRelH>
                  <wp14:sizeRelV relativeFrom="page">
                    <wp14:pctHeight>0</wp14:pctHeight>
                  </wp14:sizeRelV>
                </wp:anchor>
              </w:drawing>
            </w:r>
          </w:p>
        </w:tc>
        <w:tc>
          <w:tcPr>
            <w:tcW w:w="4621" w:type="dxa"/>
            <w:vAlign w:val="center"/>
          </w:tcPr>
          <w:p w14:paraId="6200D8BC" w14:textId="77777777" w:rsidR="005E252D" w:rsidRDefault="005E252D" w:rsidP="00045EA2">
            <w:pPr>
              <w:pStyle w:val="Default"/>
              <w:spacing w:after="48"/>
              <w:jc w:val="center"/>
            </w:pPr>
            <w:r>
              <w:t>Objective achieved</w:t>
            </w:r>
          </w:p>
        </w:tc>
      </w:tr>
      <w:tr w:rsidR="005E252D" w14:paraId="152FA2B1" w14:textId="77777777" w:rsidTr="00045EA2">
        <w:trPr>
          <w:trHeight w:val="728"/>
        </w:trPr>
        <w:tc>
          <w:tcPr>
            <w:tcW w:w="4621" w:type="dxa"/>
            <w:vAlign w:val="center"/>
          </w:tcPr>
          <w:p w14:paraId="4EE41E00" w14:textId="77777777" w:rsidR="005E252D" w:rsidRPr="00E30DA0" w:rsidRDefault="005E252D" w:rsidP="00045EA2">
            <w:pPr>
              <w:pStyle w:val="Default"/>
              <w:spacing w:after="48"/>
              <w:jc w:val="center"/>
              <w:rPr>
                <w:sz w:val="40"/>
                <w:szCs w:val="40"/>
              </w:rPr>
            </w:pPr>
            <w:r>
              <w:rPr>
                <w:rFonts w:ascii="Josefin Sans" w:hAnsi="Josefin Sans"/>
                <w:noProof/>
                <w:color w:val="C781EB"/>
                <w:sz w:val="26"/>
                <w:szCs w:val="26"/>
              </w:rPr>
              <w:drawing>
                <wp:anchor distT="0" distB="0" distL="114300" distR="114300" simplePos="0" relativeHeight="251667456" behindDoc="0" locked="0" layoutInCell="1" allowOverlap="1" wp14:anchorId="7C45A547" wp14:editId="16E28A82">
                  <wp:simplePos x="0" y="0"/>
                  <wp:positionH relativeFrom="column">
                    <wp:posOffset>451485</wp:posOffset>
                  </wp:positionH>
                  <wp:positionV relativeFrom="paragraph">
                    <wp:posOffset>31115</wp:posOffset>
                  </wp:positionV>
                  <wp:extent cx="331470" cy="304800"/>
                  <wp:effectExtent l="0" t="0" r="0" b="0"/>
                  <wp:wrapNone/>
                  <wp:docPr id="16" name="Picture 16" descr="http://3.bp.blogspot.com/-uKSkbBg5LuY/UX-C-eUWuLI/AAAAAAAAB-Q/EUYKizAcZaU/s320/traffic+lig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3.bp.blogspot.com/-uKSkbBg5LuY/UX-C-eUWuLI/AAAAAAAAB-Q/EUYKizAcZaU/s320/traffic+light.png">
                            <a:hlinkClick r:id="rId15"/>
                          </pic:cNvPr>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9756" t="44091" r="52437" b="30000"/>
                          <a:stretch/>
                        </pic:blipFill>
                        <pic:spPr bwMode="auto">
                          <a:xfrm>
                            <a:off x="0" y="0"/>
                            <a:ext cx="331470" cy="304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sz w:val="40"/>
                <w:szCs w:val="40"/>
              </w:rPr>
              <w:drawing>
                <wp:anchor distT="0" distB="0" distL="114300" distR="114300" simplePos="0" relativeHeight="251678720" behindDoc="0" locked="0" layoutInCell="1" allowOverlap="1" wp14:anchorId="0BE85E7E" wp14:editId="6C7DC344">
                  <wp:simplePos x="0" y="0"/>
                  <wp:positionH relativeFrom="column">
                    <wp:posOffset>1191895</wp:posOffset>
                  </wp:positionH>
                  <wp:positionV relativeFrom="paragraph">
                    <wp:posOffset>33020</wp:posOffset>
                  </wp:positionV>
                  <wp:extent cx="453390" cy="323215"/>
                  <wp:effectExtent l="0" t="0" r="3810" b="6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3390" cy="32321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0768" behindDoc="0" locked="0" layoutInCell="1" allowOverlap="1" wp14:anchorId="2FB8EA16" wp14:editId="2106F4E6">
                  <wp:simplePos x="0" y="0"/>
                  <wp:positionH relativeFrom="column">
                    <wp:posOffset>1945005</wp:posOffset>
                  </wp:positionH>
                  <wp:positionV relativeFrom="paragraph">
                    <wp:posOffset>-6350</wp:posOffset>
                  </wp:positionV>
                  <wp:extent cx="375920" cy="361315"/>
                  <wp:effectExtent l="0" t="0" r="5080" b="6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cstate="print">
                            <a:extLst>
                              <a:ext uri="{28A0092B-C50C-407E-A947-70E740481C1C}">
                                <a14:useLocalDpi xmlns:a14="http://schemas.microsoft.com/office/drawing/2010/main" val="0"/>
                              </a:ext>
                            </a:extLst>
                          </a:blip>
                          <a:srcRect l="41875" t="26126" r="50000" b="59977"/>
                          <a:stretch/>
                        </pic:blipFill>
                        <pic:spPr bwMode="auto">
                          <a:xfrm>
                            <a:off x="0" y="0"/>
                            <a:ext cx="375920" cy="3613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621" w:type="dxa"/>
            <w:vAlign w:val="center"/>
          </w:tcPr>
          <w:p w14:paraId="205FC5B0" w14:textId="77777777" w:rsidR="005E252D" w:rsidRDefault="005E252D" w:rsidP="00045EA2">
            <w:pPr>
              <w:pStyle w:val="Default"/>
              <w:spacing w:after="48"/>
              <w:jc w:val="center"/>
            </w:pPr>
            <w:r>
              <w:t>Progress towards the objective</w:t>
            </w:r>
          </w:p>
        </w:tc>
      </w:tr>
      <w:tr w:rsidR="005E252D" w14:paraId="28110D02" w14:textId="77777777" w:rsidTr="00045EA2">
        <w:trPr>
          <w:trHeight w:val="728"/>
        </w:trPr>
        <w:tc>
          <w:tcPr>
            <w:tcW w:w="4621" w:type="dxa"/>
            <w:vAlign w:val="center"/>
          </w:tcPr>
          <w:p w14:paraId="5F812B27" w14:textId="77777777" w:rsidR="005E252D" w:rsidRPr="00E30DA0" w:rsidRDefault="005E252D" w:rsidP="00045EA2">
            <w:pPr>
              <w:pStyle w:val="Default"/>
              <w:spacing w:after="48"/>
              <w:jc w:val="center"/>
              <w:rPr>
                <w:sz w:val="40"/>
                <w:szCs w:val="40"/>
              </w:rPr>
            </w:pPr>
            <w:r>
              <w:rPr>
                <w:noProof/>
              </w:rPr>
              <w:drawing>
                <wp:anchor distT="0" distB="0" distL="114300" distR="114300" simplePos="0" relativeHeight="251683840" behindDoc="0" locked="0" layoutInCell="1" allowOverlap="1" wp14:anchorId="6594496A" wp14:editId="2747B24A">
                  <wp:simplePos x="0" y="0"/>
                  <wp:positionH relativeFrom="column">
                    <wp:posOffset>1962785</wp:posOffset>
                  </wp:positionH>
                  <wp:positionV relativeFrom="paragraph">
                    <wp:posOffset>23495</wp:posOffset>
                  </wp:positionV>
                  <wp:extent cx="334645" cy="403860"/>
                  <wp:effectExtent l="0" t="0" r="8255"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cstate="print">
                            <a:extLst>
                              <a:ext uri="{28A0092B-C50C-407E-A947-70E740481C1C}">
                                <a14:useLocalDpi xmlns:a14="http://schemas.microsoft.com/office/drawing/2010/main" val="0"/>
                              </a:ext>
                            </a:extLst>
                          </a:blip>
                          <a:srcRect l="42500" t="24459" r="49956" b="59421"/>
                          <a:stretch/>
                        </pic:blipFill>
                        <pic:spPr bwMode="auto">
                          <a:xfrm>
                            <a:off x="0" y="0"/>
                            <a:ext cx="334645" cy="403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Josefin Sans" w:hAnsi="Josefin Sans"/>
                <w:noProof/>
                <w:color w:val="C781EB"/>
                <w:sz w:val="26"/>
                <w:szCs w:val="26"/>
              </w:rPr>
              <w:drawing>
                <wp:anchor distT="0" distB="0" distL="114300" distR="114300" simplePos="0" relativeHeight="251668480" behindDoc="0" locked="0" layoutInCell="1" allowOverlap="1" wp14:anchorId="6ECF9672" wp14:editId="2CCB7965">
                  <wp:simplePos x="0" y="0"/>
                  <wp:positionH relativeFrom="column">
                    <wp:posOffset>491490</wp:posOffset>
                  </wp:positionH>
                  <wp:positionV relativeFrom="paragraph">
                    <wp:posOffset>95250</wp:posOffset>
                  </wp:positionV>
                  <wp:extent cx="304800" cy="286385"/>
                  <wp:effectExtent l="0" t="0" r="0" b="0"/>
                  <wp:wrapNone/>
                  <wp:docPr id="18" name="Picture 18" descr="http://3.bp.blogspot.com/-uKSkbBg5LuY/UX-C-eUWuLI/AAAAAAAAB-Q/EUYKizAcZaU/s320/traffic+lig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3.bp.blogspot.com/-uKSkbBg5LuY/UX-C-eUWuLI/AAAAAAAAB-Q/EUYKizAcZaU/s320/traffic+light.png">
                            <a:hlinkClick r:id="rId15"/>
                          </pic:cNvPr>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0267" t="19607" r="53059" b="54712"/>
                          <a:stretch/>
                        </pic:blipFill>
                        <pic:spPr bwMode="auto">
                          <a:xfrm>
                            <a:off x="0" y="0"/>
                            <a:ext cx="304800" cy="2863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Helvetica" w:hAnsi="Helvetica"/>
                <w:noProof/>
                <w:sz w:val="20"/>
                <w:szCs w:val="20"/>
              </w:rPr>
              <w:drawing>
                <wp:anchor distT="0" distB="0" distL="114300" distR="114300" simplePos="0" relativeHeight="251684864" behindDoc="0" locked="0" layoutInCell="1" allowOverlap="1" wp14:anchorId="14FCD36A" wp14:editId="42473411">
                  <wp:simplePos x="0" y="0"/>
                  <wp:positionH relativeFrom="column">
                    <wp:posOffset>1260475</wp:posOffset>
                  </wp:positionH>
                  <wp:positionV relativeFrom="paragraph">
                    <wp:posOffset>102870</wp:posOffset>
                  </wp:positionV>
                  <wp:extent cx="317500" cy="241300"/>
                  <wp:effectExtent l="0" t="0" r="6350" b="6350"/>
                  <wp:wrapNone/>
                  <wp:docPr id="34" name="yui_3_5_1_4_1425849313809_615" descr="http://www.clker.com/cliparts/3/T/S/p/e/f/edited-red-arrow-h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5_1_4_1425849313809_615" descr="http://www.clker.com/cliparts/3/T/S/p/e/f/edited-red-arrow-hi.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17500" cy="2413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621" w:type="dxa"/>
            <w:vAlign w:val="center"/>
          </w:tcPr>
          <w:p w14:paraId="7961629D" w14:textId="77777777" w:rsidR="005E252D" w:rsidRDefault="005E252D" w:rsidP="00045EA2">
            <w:pPr>
              <w:pStyle w:val="Default"/>
              <w:spacing w:after="48"/>
              <w:jc w:val="center"/>
            </w:pPr>
            <w:r>
              <w:t>Objective not achieved yet</w:t>
            </w:r>
          </w:p>
        </w:tc>
      </w:tr>
      <w:tr w:rsidR="005E252D" w14:paraId="358B5CF0" w14:textId="77777777" w:rsidTr="00045EA2">
        <w:trPr>
          <w:trHeight w:val="728"/>
        </w:trPr>
        <w:tc>
          <w:tcPr>
            <w:tcW w:w="4621" w:type="dxa"/>
            <w:vAlign w:val="center"/>
          </w:tcPr>
          <w:p w14:paraId="312CD5D3" w14:textId="77777777" w:rsidR="005E252D" w:rsidRPr="00D277D9" w:rsidRDefault="005E252D" w:rsidP="00045EA2">
            <w:pPr>
              <w:pStyle w:val="Default"/>
              <w:spacing w:after="48"/>
              <w:jc w:val="center"/>
            </w:pPr>
            <w:r>
              <w:rPr>
                <w:noProof/>
                <w:color w:val="0000FF"/>
                <w:sz w:val="27"/>
                <w:szCs w:val="27"/>
              </w:rPr>
              <w:drawing>
                <wp:inline distT="0" distB="0" distL="0" distR="0" wp14:anchorId="40A5509C" wp14:editId="211241BF">
                  <wp:extent cx="516835" cy="369371"/>
                  <wp:effectExtent l="0" t="0" r="0" b="0"/>
                  <wp:docPr id="4" name="Picture 4" descr="Image result for green tick">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green tick">
                            <a:hlinkClick r:id="rId17"/>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6880" cy="376550"/>
                          </a:xfrm>
                          <a:prstGeom prst="rect">
                            <a:avLst/>
                          </a:prstGeom>
                          <a:noFill/>
                          <a:ln>
                            <a:noFill/>
                          </a:ln>
                        </pic:spPr>
                      </pic:pic>
                    </a:graphicData>
                  </a:graphic>
                </wp:inline>
              </w:drawing>
            </w:r>
          </w:p>
        </w:tc>
        <w:tc>
          <w:tcPr>
            <w:tcW w:w="4621" w:type="dxa"/>
            <w:vAlign w:val="center"/>
          </w:tcPr>
          <w:p w14:paraId="2013E02A" w14:textId="77777777" w:rsidR="005E252D" w:rsidRPr="00D277D9" w:rsidRDefault="005E252D" w:rsidP="00045EA2">
            <w:pPr>
              <w:pStyle w:val="Default"/>
              <w:spacing w:after="48"/>
              <w:jc w:val="center"/>
            </w:pPr>
            <w:r w:rsidRPr="00D277D9">
              <w:t>This answer is correct</w:t>
            </w:r>
          </w:p>
        </w:tc>
      </w:tr>
      <w:tr w:rsidR="005E252D" w14:paraId="59B57068" w14:textId="77777777" w:rsidTr="00045EA2">
        <w:trPr>
          <w:trHeight w:val="728"/>
        </w:trPr>
        <w:tc>
          <w:tcPr>
            <w:tcW w:w="4621" w:type="dxa"/>
            <w:vAlign w:val="center"/>
          </w:tcPr>
          <w:p w14:paraId="3E792713" w14:textId="77777777" w:rsidR="005E252D" w:rsidRPr="00D277D9" w:rsidRDefault="005E252D" w:rsidP="00045EA2">
            <w:pPr>
              <w:pStyle w:val="Default"/>
              <w:spacing w:after="48"/>
              <w:jc w:val="center"/>
            </w:pPr>
            <w:r>
              <w:rPr>
                <w:rFonts w:ascii="Montserrat" w:hAnsi="Montserrat"/>
                <w:noProof/>
                <w:color w:val="00A9DB"/>
              </w:rPr>
              <w:drawing>
                <wp:inline distT="0" distB="0" distL="0" distR="0" wp14:anchorId="54710464" wp14:editId="54636AB4">
                  <wp:extent cx="123338" cy="123338"/>
                  <wp:effectExtent l="0" t="0" r="0" b="0"/>
                  <wp:docPr id="8" name="Picture 8" descr="Red Dot Clip Art">
                    <a:hlinkClick xmlns:a="http://schemas.openxmlformats.org/drawingml/2006/main" r:id="rId25" tooltip="&quot;Download as SVG fi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d Dot Clip Art">
                            <a:hlinkClick r:id="rId25" tooltip="&quot;Download as SVG file&quot;"/>
                          </pic:cNvP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23343" cy="123343"/>
                          </a:xfrm>
                          <a:prstGeom prst="rect">
                            <a:avLst/>
                          </a:prstGeom>
                          <a:noFill/>
                          <a:ln>
                            <a:noFill/>
                          </a:ln>
                        </pic:spPr>
                      </pic:pic>
                    </a:graphicData>
                  </a:graphic>
                </wp:inline>
              </w:drawing>
            </w:r>
          </w:p>
        </w:tc>
        <w:tc>
          <w:tcPr>
            <w:tcW w:w="4621" w:type="dxa"/>
            <w:vAlign w:val="center"/>
          </w:tcPr>
          <w:p w14:paraId="48DCCD1B" w14:textId="77777777" w:rsidR="005E252D" w:rsidRPr="00E1759C" w:rsidRDefault="005E252D" w:rsidP="00045EA2">
            <w:pPr>
              <w:pStyle w:val="Default"/>
              <w:spacing w:after="48"/>
              <w:jc w:val="center"/>
            </w:pPr>
            <w:r w:rsidRPr="00E1759C">
              <w:t>Correction</w:t>
            </w:r>
            <w:r>
              <w:t xml:space="preserve"> required</w:t>
            </w:r>
          </w:p>
        </w:tc>
      </w:tr>
      <w:tr w:rsidR="005E252D" w14:paraId="3122C0AD" w14:textId="77777777" w:rsidTr="00045EA2">
        <w:trPr>
          <w:trHeight w:val="728"/>
        </w:trPr>
        <w:tc>
          <w:tcPr>
            <w:tcW w:w="4621" w:type="dxa"/>
            <w:vAlign w:val="center"/>
          </w:tcPr>
          <w:p w14:paraId="20A61954" w14:textId="77777777" w:rsidR="005E252D" w:rsidRPr="00484C05" w:rsidRDefault="005E252D" w:rsidP="00045EA2">
            <w:pPr>
              <w:pStyle w:val="Default"/>
              <w:spacing w:after="48"/>
              <w:jc w:val="center"/>
              <w:rPr>
                <w:sz w:val="56"/>
                <w:szCs w:val="56"/>
              </w:rPr>
            </w:pPr>
            <w:r w:rsidRPr="00484C05">
              <w:rPr>
                <w:noProof/>
                <w:color w:val="0000FF"/>
                <w:sz w:val="56"/>
                <w:szCs w:val="56"/>
              </w:rPr>
              <w:drawing>
                <wp:anchor distT="0" distB="0" distL="114300" distR="114300" simplePos="0" relativeHeight="251663360" behindDoc="0" locked="0" layoutInCell="1" allowOverlap="1" wp14:anchorId="51D7606F" wp14:editId="4E9B6A79">
                  <wp:simplePos x="0" y="0"/>
                  <wp:positionH relativeFrom="column">
                    <wp:posOffset>1793875</wp:posOffset>
                  </wp:positionH>
                  <wp:positionV relativeFrom="paragraph">
                    <wp:posOffset>48895</wp:posOffset>
                  </wp:positionV>
                  <wp:extent cx="496570" cy="359410"/>
                  <wp:effectExtent l="0" t="0" r="0" b="2540"/>
                  <wp:wrapNone/>
                  <wp:docPr id="5" name="Picture 5" descr="Image result for green tick">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green tick">
                            <a:hlinkClick r:id="rId17"/>
                          </pic:cNvPr>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96570" cy="3594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noProof/>
                <w:color w:val="0000FF"/>
                <w:sz w:val="20"/>
                <w:szCs w:val="20"/>
              </w:rPr>
              <w:drawing>
                <wp:anchor distT="0" distB="0" distL="114300" distR="114300" simplePos="0" relativeHeight="251686912" behindDoc="0" locked="0" layoutInCell="1" allowOverlap="1" wp14:anchorId="3B50903B" wp14:editId="1CB9ECF8">
                  <wp:simplePos x="0" y="0"/>
                  <wp:positionH relativeFrom="column">
                    <wp:posOffset>1191895</wp:posOffset>
                  </wp:positionH>
                  <wp:positionV relativeFrom="paragraph">
                    <wp:posOffset>78740</wp:posOffset>
                  </wp:positionV>
                  <wp:extent cx="365760" cy="365760"/>
                  <wp:effectExtent l="0" t="0" r="0" b="0"/>
                  <wp:wrapNone/>
                  <wp:docPr id="35" name="ihover-img" descr="Last page of 'A la Recherche du Temps Perdu' Square Stic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hover-img" descr="Last page of 'A la Recherche du Temps Perdu' Square Sticker"/>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4C05">
              <w:rPr>
                <w:noProof/>
                <w:color w:val="00B050"/>
                <w:sz w:val="56"/>
                <w:szCs w:val="56"/>
              </w:rPr>
              <w:drawing>
                <wp:anchor distT="0" distB="0" distL="114300" distR="114300" simplePos="0" relativeHeight="251662336" behindDoc="0" locked="0" layoutInCell="1" allowOverlap="1" wp14:anchorId="23C4AF27" wp14:editId="4B802277">
                  <wp:simplePos x="0" y="0"/>
                  <wp:positionH relativeFrom="column">
                    <wp:posOffset>544195</wp:posOffset>
                  </wp:positionH>
                  <wp:positionV relativeFrom="paragraph">
                    <wp:posOffset>14605</wp:posOffset>
                  </wp:positionV>
                  <wp:extent cx="417195" cy="417195"/>
                  <wp:effectExtent l="0" t="0" r="1905" b="1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17195" cy="417195"/>
                          </a:xfrm>
                          <a:prstGeom prst="rect">
                            <a:avLst/>
                          </a:prstGeom>
                          <a:noFill/>
                        </pic:spPr>
                      </pic:pic>
                    </a:graphicData>
                  </a:graphic>
                  <wp14:sizeRelH relativeFrom="page">
                    <wp14:pctWidth>0</wp14:pctWidth>
                  </wp14:sizeRelH>
                  <wp14:sizeRelV relativeFrom="page">
                    <wp14:pctHeight>0</wp14:pctHeight>
                  </wp14:sizeRelV>
                </wp:anchor>
              </w:drawing>
            </w:r>
            <w:r>
              <w:rPr>
                <w:color w:val="00B050"/>
                <w:sz w:val="56"/>
                <w:szCs w:val="56"/>
              </w:rPr>
              <w:t xml:space="preserve">   </w:t>
            </w:r>
          </w:p>
        </w:tc>
        <w:tc>
          <w:tcPr>
            <w:tcW w:w="4621" w:type="dxa"/>
            <w:vAlign w:val="center"/>
          </w:tcPr>
          <w:p w14:paraId="1F26734D" w14:textId="77777777" w:rsidR="005E252D" w:rsidRDefault="005E252D" w:rsidP="00045EA2">
            <w:pPr>
              <w:pStyle w:val="Default"/>
              <w:spacing w:after="48"/>
              <w:jc w:val="center"/>
            </w:pPr>
            <w:r w:rsidRPr="00D277D9">
              <w:t>Positive feedback</w:t>
            </w:r>
          </w:p>
          <w:p w14:paraId="212204E6" w14:textId="77777777" w:rsidR="005E252D" w:rsidRPr="00D277D9" w:rsidRDefault="005E252D" w:rsidP="00045EA2">
            <w:pPr>
              <w:pStyle w:val="Default"/>
              <w:spacing w:after="48"/>
              <w:jc w:val="center"/>
            </w:pPr>
            <w:r w:rsidRPr="00E1759C">
              <w:rPr>
                <w:color w:val="00B050"/>
              </w:rPr>
              <w:t>Written in green</w:t>
            </w:r>
          </w:p>
        </w:tc>
      </w:tr>
      <w:tr w:rsidR="005E252D" w14:paraId="61FE6867" w14:textId="77777777" w:rsidTr="00045EA2">
        <w:trPr>
          <w:trHeight w:val="728"/>
        </w:trPr>
        <w:tc>
          <w:tcPr>
            <w:tcW w:w="4621" w:type="dxa"/>
            <w:vAlign w:val="center"/>
          </w:tcPr>
          <w:p w14:paraId="1D466D83" w14:textId="77777777" w:rsidR="005E252D" w:rsidRPr="00C67822" w:rsidRDefault="005E252D" w:rsidP="00045EA2">
            <w:pPr>
              <w:pStyle w:val="Default"/>
              <w:spacing w:after="48"/>
              <w:jc w:val="center"/>
              <w:rPr>
                <w:color w:val="FF0000"/>
                <w:sz w:val="4"/>
                <w:szCs w:val="4"/>
              </w:rPr>
            </w:pPr>
            <w:r w:rsidRPr="00C67822">
              <w:rPr>
                <w:rFonts w:ascii="Helvetica" w:hAnsi="Helvetica" w:cs="Helvetica"/>
                <w:noProof/>
                <w:color w:val="333333"/>
                <w:sz w:val="40"/>
                <w:szCs w:val="40"/>
              </w:rPr>
              <w:drawing>
                <wp:anchor distT="0" distB="0" distL="114300" distR="114300" simplePos="0" relativeHeight="251665408" behindDoc="0" locked="0" layoutInCell="1" allowOverlap="1" wp14:anchorId="0DB70B05" wp14:editId="422E85D9">
                  <wp:simplePos x="0" y="0"/>
                  <wp:positionH relativeFrom="column">
                    <wp:posOffset>1804670</wp:posOffset>
                  </wp:positionH>
                  <wp:positionV relativeFrom="paragraph">
                    <wp:posOffset>11430</wp:posOffset>
                  </wp:positionV>
                  <wp:extent cx="397510" cy="397510"/>
                  <wp:effectExtent l="0" t="0" r="2540" b="2540"/>
                  <wp:wrapNone/>
                  <wp:docPr id="10" name="Picture 10" descr="http://qph.is.quoracdn.net/main-qimg-d7f41c3015657e14d76564e2e0033c9e?convert_to_webp=tr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qph.is.quoracdn.net/main-qimg-d7f41c3015657e14d76564e2e0033c9e?convert_to_webp=true"/>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97510" cy="397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7822">
              <w:rPr>
                <w:noProof/>
                <w:sz w:val="40"/>
                <w:szCs w:val="40"/>
              </w:rPr>
              <w:drawing>
                <wp:anchor distT="0" distB="0" distL="114300" distR="114300" simplePos="0" relativeHeight="251664384" behindDoc="0" locked="0" layoutInCell="1" allowOverlap="1" wp14:anchorId="0DD1B72B" wp14:editId="416C9E39">
                  <wp:simplePos x="0" y="0"/>
                  <wp:positionH relativeFrom="column">
                    <wp:posOffset>533400</wp:posOffset>
                  </wp:positionH>
                  <wp:positionV relativeFrom="paragraph">
                    <wp:posOffset>6985</wp:posOffset>
                  </wp:positionV>
                  <wp:extent cx="417195" cy="423545"/>
                  <wp:effectExtent l="0" t="0" r="190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17195" cy="423545"/>
                          </a:xfrm>
                          <a:prstGeom prst="rect">
                            <a:avLst/>
                          </a:prstGeom>
                          <a:noFill/>
                        </pic:spPr>
                      </pic:pic>
                    </a:graphicData>
                  </a:graphic>
                  <wp14:sizeRelH relativeFrom="page">
                    <wp14:pctWidth>0</wp14:pctWidth>
                  </wp14:sizeRelH>
                  <wp14:sizeRelV relativeFrom="page">
                    <wp14:pctHeight>0</wp14:pctHeight>
                  </wp14:sizeRelV>
                </wp:anchor>
              </w:drawing>
            </w:r>
          </w:p>
          <w:p w14:paraId="31E40B10" w14:textId="77777777" w:rsidR="005E252D" w:rsidRPr="00C67822" w:rsidRDefault="005E252D" w:rsidP="00045EA2">
            <w:pPr>
              <w:pStyle w:val="Default"/>
              <w:spacing w:after="48"/>
              <w:jc w:val="center"/>
              <w:rPr>
                <w:sz w:val="40"/>
                <w:szCs w:val="40"/>
              </w:rPr>
            </w:pPr>
            <w:r w:rsidRPr="00C67822">
              <w:rPr>
                <w:color w:val="FF0000"/>
                <w:sz w:val="40"/>
                <w:szCs w:val="40"/>
              </w:rPr>
              <w:sym w:font="Wingdings" w:char="F0E8"/>
            </w:r>
          </w:p>
        </w:tc>
        <w:tc>
          <w:tcPr>
            <w:tcW w:w="4621" w:type="dxa"/>
            <w:vAlign w:val="center"/>
          </w:tcPr>
          <w:p w14:paraId="148941CD" w14:textId="77777777" w:rsidR="005E252D" w:rsidRDefault="005E252D" w:rsidP="00045EA2">
            <w:pPr>
              <w:pStyle w:val="Default"/>
              <w:spacing w:after="48"/>
              <w:jc w:val="center"/>
            </w:pPr>
            <w:r>
              <w:t>Next step/Close</w:t>
            </w:r>
            <w:r w:rsidRPr="00E1759C">
              <w:t xml:space="preserve"> the gap feedback</w:t>
            </w:r>
          </w:p>
          <w:p w14:paraId="70AE18E8" w14:textId="77777777" w:rsidR="005E252D" w:rsidRPr="00E1759C" w:rsidRDefault="005E252D" w:rsidP="00045EA2">
            <w:pPr>
              <w:pStyle w:val="Default"/>
              <w:spacing w:after="48"/>
              <w:jc w:val="center"/>
            </w:pPr>
            <w:r w:rsidRPr="00E1759C">
              <w:rPr>
                <w:color w:val="FF0000"/>
              </w:rPr>
              <w:t>Written in red</w:t>
            </w:r>
          </w:p>
        </w:tc>
      </w:tr>
      <w:tr w:rsidR="005E252D" w14:paraId="059E6CFD" w14:textId="77777777" w:rsidTr="00045EA2">
        <w:trPr>
          <w:trHeight w:val="728"/>
        </w:trPr>
        <w:tc>
          <w:tcPr>
            <w:tcW w:w="4621" w:type="dxa"/>
            <w:vAlign w:val="center"/>
          </w:tcPr>
          <w:p w14:paraId="77F81573" w14:textId="77777777" w:rsidR="005E252D" w:rsidRDefault="005E252D" w:rsidP="00045EA2">
            <w:pPr>
              <w:pStyle w:val="Default"/>
              <w:spacing w:after="48"/>
              <w:jc w:val="center"/>
            </w:pPr>
            <w:r>
              <w:rPr>
                <w:noProof/>
              </w:rPr>
              <w:drawing>
                <wp:anchor distT="0" distB="0" distL="114300" distR="114300" simplePos="0" relativeHeight="251682816" behindDoc="0" locked="0" layoutInCell="1" allowOverlap="1" wp14:anchorId="7EFED3FC" wp14:editId="11175E3D">
                  <wp:simplePos x="0" y="0"/>
                  <wp:positionH relativeFrom="column">
                    <wp:posOffset>1548130</wp:posOffset>
                  </wp:positionH>
                  <wp:positionV relativeFrom="paragraph">
                    <wp:posOffset>37465</wp:posOffset>
                  </wp:positionV>
                  <wp:extent cx="340360" cy="286385"/>
                  <wp:effectExtent l="0" t="0" r="254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2">
                            <a:extLst>
                              <a:ext uri="{28A0092B-C50C-407E-A947-70E740481C1C}">
                                <a14:useLocalDpi xmlns:a14="http://schemas.microsoft.com/office/drawing/2010/main" val="0"/>
                              </a:ext>
                            </a:extLst>
                          </a:blip>
                          <a:srcRect l="29540" t="60975" r="66968" b="33557"/>
                          <a:stretch/>
                        </pic:blipFill>
                        <pic:spPr bwMode="auto">
                          <a:xfrm>
                            <a:off x="0" y="0"/>
                            <a:ext cx="340360" cy="286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Verdana" w:hAnsi="Verdana"/>
                <w:noProof/>
                <w:color w:val="000099"/>
                <w:sz w:val="17"/>
                <w:szCs w:val="17"/>
              </w:rPr>
              <w:drawing>
                <wp:anchor distT="0" distB="0" distL="114300" distR="114300" simplePos="0" relativeHeight="251681792" behindDoc="0" locked="0" layoutInCell="1" allowOverlap="1" wp14:anchorId="48870F05" wp14:editId="4999AB26">
                  <wp:simplePos x="0" y="0"/>
                  <wp:positionH relativeFrom="column">
                    <wp:posOffset>1039495</wp:posOffset>
                  </wp:positionH>
                  <wp:positionV relativeFrom="paragraph">
                    <wp:posOffset>38735</wp:posOffset>
                  </wp:positionV>
                  <wp:extent cx="284480" cy="284480"/>
                  <wp:effectExtent l="0" t="0" r="1270" b="1270"/>
                  <wp:wrapNone/>
                  <wp:docPr id="11" name="Picture 11" descr="Circle Symbol Clipart">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rcle Symbol Clipart">
                            <a:hlinkClick r:id="rId33"/>
                          </pic:cNvPr>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4480" cy="2844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5BDB69" w14:textId="77777777" w:rsidR="005E252D" w:rsidRPr="00E1759C" w:rsidRDefault="005E252D" w:rsidP="00045EA2">
            <w:pPr>
              <w:pStyle w:val="Default"/>
              <w:spacing w:after="48"/>
              <w:jc w:val="center"/>
            </w:pPr>
          </w:p>
        </w:tc>
        <w:tc>
          <w:tcPr>
            <w:tcW w:w="4621" w:type="dxa"/>
            <w:vAlign w:val="center"/>
          </w:tcPr>
          <w:p w14:paraId="75FCFDB8" w14:textId="59F7B945" w:rsidR="005E252D" w:rsidRPr="00E655C9" w:rsidRDefault="005E252D" w:rsidP="00045EA2">
            <w:pPr>
              <w:pStyle w:val="Default"/>
              <w:spacing w:after="48"/>
              <w:jc w:val="center"/>
            </w:pPr>
            <w:r w:rsidRPr="00E655C9">
              <w:t>Discussion</w:t>
            </w:r>
            <w:r w:rsidR="00CE588F" w:rsidRPr="00E655C9">
              <w:t>/Verbal Feedback</w:t>
            </w:r>
          </w:p>
        </w:tc>
      </w:tr>
      <w:tr w:rsidR="005E252D" w14:paraId="56B4E2DC" w14:textId="77777777" w:rsidTr="00045EA2">
        <w:trPr>
          <w:trHeight w:val="728"/>
        </w:trPr>
        <w:tc>
          <w:tcPr>
            <w:tcW w:w="4621" w:type="dxa"/>
            <w:vAlign w:val="center"/>
          </w:tcPr>
          <w:p w14:paraId="29C7E42D" w14:textId="77777777" w:rsidR="005E252D" w:rsidRPr="00415E8F" w:rsidRDefault="005E252D" w:rsidP="00045EA2">
            <w:pPr>
              <w:pStyle w:val="Default"/>
              <w:spacing w:after="48"/>
              <w:jc w:val="center"/>
              <w:rPr>
                <w:rFonts w:ascii="Tahoma" w:hAnsi="Tahoma" w:cs="Tahoma"/>
                <w:b/>
              </w:rPr>
            </w:pPr>
            <w:r w:rsidRPr="00415E8F">
              <w:rPr>
                <w:rFonts w:ascii="Tahoma" w:hAnsi="Tahoma" w:cs="Tahoma"/>
                <w:b/>
                <w:noProof/>
              </w:rPr>
              <mc:AlternateContent>
                <mc:Choice Requires="wps">
                  <w:drawing>
                    <wp:anchor distT="0" distB="0" distL="114300" distR="114300" simplePos="0" relativeHeight="251659264" behindDoc="0" locked="0" layoutInCell="1" allowOverlap="1" wp14:anchorId="4C7FFF7D" wp14:editId="19F10F29">
                      <wp:simplePos x="0" y="0"/>
                      <wp:positionH relativeFrom="column">
                        <wp:posOffset>1199515</wp:posOffset>
                      </wp:positionH>
                      <wp:positionV relativeFrom="paragraph">
                        <wp:posOffset>-54610</wp:posOffset>
                      </wp:positionV>
                      <wp:extent cx="326390" cy="289560"/>
                      <wp:effectExtent l="0" t="0" r="16510" b="15240"/>
                      <wp:wrapNone/>
                      <wp:docPr id="12" name="Oval 12"/>
                      <wp:cNvGraphicFramePr/>
                      <a:graphic xmlns:a="http://schemas.openxmlformats.org/drawingml/2006/main">
                        <a:graphicData uri="http://schemas.microsoft.com/office/word/2010/wordprocessingShape">
                          <wps:wsp>
                            <wps:cNvSpPr/>
                            <wps:spPr>
                              <a:xfrm>
                                <a:off x="0" y="0"/>
                                <a:ext cx="326390" cy="28956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B7EDF15" id="Oval 12" o:spid="_x0000_s1026" style="position:absolute;margin-left:94.45pt;margin-top:-4.3pt;width:25.7pt;height:22.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" filled="f" strokecolor="black [3213]" strokeweight="2pt"/>
                  </w:pict>
                </mc:Fallback>
              </mc:AlternateContent>
            </w:r>
            <w:r w:rsidRPr="00415E8F">
              <w:rPr>
                <w:rFonts w:ascii="Tahoma" w:hAnsi="Tahoma" w:cs="Tahoma"/>
                <w:b/>
              </w:rPr>
              <w:t>SC</w:t>
            </w:r>
          </w:p>
        </w:tc>
        <w:tc>
          <w:tcPr>
            <w:tcW w:w="4621" w:type="dxa"/>
            <w:vAlign w:val="center"/>
          </w:tcPr>
          <w:p w14:paraId="74896A03" w14:textId="77777777" w:rsidR="005E252D" w:rsidRPr="00E655C9" w:rsidRDefault="005E252D" w:rsidP="00045EA2">
            <w:pPr>
              <w:pStyle w:val="Default"/>
              <w:spacing w:after="48"/>
              <w:jc w:val="center"/>
            </w:pPr>
            <w:r w:rsidRPr="00E655C9">
              <w:t>Self-checked</w:t>
            </w:r>
          </w:p>
        </w:tc>
      </w:tr>
      <w:tr w:rsidR="005E252D" w14:paraId="5B1AF613" w14:textId="77777777" w:rsidTr="00045EA2">
        <w:trPr>
          <w:trHeight w:val="728"/>
        </w:trPr>
        <w:tc>
          <w:tcPr>
            <w:tcW w:w="4621" w:type="dxa"/>
            <w:vAlign w:val="center"/>
          </w:tcPr>
          <w:p w14:paraId="746FEFCE" w14:textId="77777777" w:rsidR="005E252D" w:rsidRPr="00415E8F" w:rsidRDefault="005E252D" w:rsidP="00045EA2">
            <w:pPr>
              <w:pStyle w:val="Default"/>
              <w:spacing w:after="48"/>
              <w:jc w:val="center"/>
              <w:rPr>
                <w:rFonts w:ascii="Tahoma" w:hAnsi="Tahoma" w:cs="Tahoma"/>
                <w:b/>
              </w:rPr>
            </w:pPr>
            <w:r w:rsidRPr="00415E8F">
              <w:rPr>
                <w:rFonts w:ascii="Tahoma" w:hAnsi="Tahoma" w:cs="Tahoma"/>
                <w:b/>
                <w:noProof/>
              </w:rPr>
              <mc:AlternateContent>
                <mc:Choice Requires="wps">
                  <w:drawing>
                    <wp:anchor distT="0" distB="0" distL="114300" distR="114300" simplePos="0" relativeHeight="251660288" behindDoc="0" locked="0" layoutInCell="1" allowOverlap="1" wp14:anchorId="763931C3" wp14:editId="451073E6">
                      <wp:simplePos x="0" y="0"/>
                      <wp:positionH relativeFrom="column">
                        <wp:posOffset>1199515</wp:posOffset>
                      </wp:positionH>
                      <wp:positionV relativeFrom="paragraph">
                        <wp:posOffset>-32385</wp:posOffset>
                      </wp:positionV>
                      <wp:extent cx="311150" cy="263525"/>
                      <wp:effectExtent l="0" t="0" r="12700" b="22225"/>
                      <wp:wrapNone/>
                      <wp:docPr id="13" name="Oval 13"/>
                      <wp:cNvGraphicFramePr/>
                      <a:graphic xmlns:a="http://schemas.openxmlformats.org/drawingml/2006/main">
                        <a:graphicData uri="http://schemas.microsoft.com/office/word/2010/wordprocessingShape">
                          <wps:wsp>
                            <wps:cNvSpPr/>
                            <wps:spPr>
                              <a:xfrm>
                                <a:off x="0" y="0"/>
                                <a:ext cx="311150" cy="263525"/>
                              </a:xfrm>
                              <a:prstGeom prst="ellipse">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A6BA957" id="Oval 13" o:spid="_x0000_s1026" style="position:absolute;margin-left:94.45pt;margin-top:-2.55pt;width:24.5pt;height:2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" filled="f" strokecolor="windowText" strokeweight="2pt"/>
                  </w:pict>
                </mc:Fallback>
              </mc:AlternateContent>
            </w:r>
            <w:r w:rsidRPr="00415E8F">
              <w:rPr>
                <w:rFonts w:ascii="Tahoma" w:hAnsi="Tahoma" w:cs="Tahoma"/>
                <w:b/>
              </w:rPr>
              <w:t>PC</w:t>
            </w:r>
          </w:p>
        </w:tc>
        <w:tc>
          <w:tcPr>
            <w:tcW w:w="4621" w:type="dxa"/>
            <w:vAlign w:val="center"/>
          </w:tcPr>
          <w:p w14:paraId="054FA288" w14:textId="77777777" w:rsidR="005E252D" w:rsidRPr="00E655C9" w:rsidRDefault="005E252D" w:rsidP="00045EA2">
            <w:pPr>
              <w:pStyle w:val="Default"/>
              <w:spacing w:after="48"/>
              <w:jc w:val="center"/>
            </w:pPr>
            <w:r w:rsidRPr="00E655C9">
              <w:t>Peer-checked</w:t>
            </w:r>
          </w:p>
        </w:tc>
      </w:tr>
      <w:tr w:rsidR="005E252D" w14:paraId="6138897A" w14:textId="77777777" w:rsidTr="00045EA2">
        <w:trPr>
          <w:trHeight w:val="728"/>
        </w:trPr>
        <w:tc>
          <w:tcPr>
            <w:tcW w:w="4621" w:type="dxa"/>
            <w:vAlign w:val="center"/>
          </w:tcPr>
          <w:p w14:paraId="345F195C" w14:textId="77777777" w:rsidR="005E252D" w:rsidRPr="00C67822" w:rsidRDefault="005E252D" w:rsidP="00045EA2">
            <w:pPr>
              <w:pStyle w:val="Default"/>
              <w:spacing w:after="48"/>
              <w:jc w:val="center"/>
              <w:rPr>
                <w:rFonts w:ascii="Segoe Print" w:hAnsi="Segoe Print"/>
                <w:b/>
                <w:sz w:val="36"/>
                <w:szCs w:val="36"/>
              </w:rPr>
            </w:pPr>
            <w:proofErr w:type="spellStart"/>
            <w:r w:rsidRPr="0027198C">
              <w:rPr>
                <w:rFonts w:ascii="Segoe Print" w:hAnsi="Segoe Print"/>
                <w:b/>
                <w:color w:val="FF0000"/>
                <w:sz w:val="36"/>
                <w:szCs w:val="36"/>
              </w:rPr>
              <w:t>sp</w:t>
            </w:r>
            <w:proofErr w:type="spellEnd"/>
          </w:p>
        </w:tc>
        <w:tc>
          <w:tcPr>
            <w:tcW w:w="4621" w:type="dxa"/>
            <w:vAlign w:val="center"/>
          </w:tcPr>
          <w:p w14:paraId="3F5CABD3" w14:textId="5F17A4DB" w:rsidR="005E252D" w:rsidRPr="00E655C9" w:rsidRDefault="005E252D" w:rsidP="00045EA2">
            <w:pPr>
              <w:pStyle w:val="Default"/>
              <w:spacing w:after="48"/>
              <w:jc w:val="center"/>
            </w:pPr>
            <w:r w:rsidRPr="00E655C9">
              <w:t xml:space="preserve">Spelling </w:t>
            </w:r>
            <w:r w:rsidR="00CE588F" w:rsidRPr="00E655C9">
              <w:t>correction</w:t>
            </w:r>
          </w:p>
        </w:tc>
      </w:tr>
      <w:tr w:rsidR="005E252D" w14:paraId="4EBE0B25" w14:textId="77777777" w:rsidTr="00045EA2">
        <w:trPr>
          <w:trHeight w:val="728"/>
        </w:trPr>
        <w:tc>
          <w:tcPr>
            <w:tcW w:w="4621" w:type="dxa"/>
            <w:vAlign w:val="center"/>
          </w:tcPr>
          <w:p w14:paraId="50FF06A1" w14:textId="77777777" w:rsidR="005E252D" w:rsidRPr="008E4CE0" w:rsidRDefault="005E252D" w:rsidP="00045EA2">
            <w:pPr>
              <w:pStyle w:val="Default"/>
              <w:spacing w:after="48"/>
              <w:jc w:val="center"/>
              <w:rPr>
                <w:sz w:val="44"/>
                <w:szCs w:val="44"/>
              </w:rPr>
            </w:pPr>
            <w:r w:rsidRPr="008E4CE0">
              <w:rPr>
                <w:color w:val="FF0000"/>
                <w:sz w:val="44"/>
                <w:szCs w:val="44"/>
              </w:rPr>
              <w:t>^</w:t>
            </w:r>
          </w:p>
        </w:tc>
        <w:tc>
          <w:tcPr>
            <w:tcW w:w="4621" w:type="dxa"/>
            <w:vAlign w:val="center"/>
          </w:tcPr>
          <w:p w14:paraId="62AE2B3F" w14:textId="77777777" w:rsidR="005E252D" w:rsidRPr="00415E8F" w:rsidRDefault="005E252D" w:rsidP="00045EA2">
            <w:pPr>
              <w:pStyle w:val="Default"/>
              <w:spacing w:after="48"/>
              <w:jc w:val="center"/>
            </w:pPr>
            <w:r>
              <w:t>Missing word</w:t>
            </w:r>
          </w:p>
        </w:tc>
      </w:tr>
      <w:tr w:rsidR="005E252D" w14:paraId="62E40BFE" w14:textId="77777777" w:rsidTr="00045EA2">
        <w:trPr>
          <w:trHeight w:val="728"/>
        </w:trPr>
        <w:tc>
          <w:tcPr>
            <w:tcW w:w="4621" w:type="dxa"/>
            <w:vAlign w:val="center"/>
          </w:tcPr>
          <w:p w14:paraId="6BBE5C8F" w14:textId="2E7A718C" w:rsidR="005E252D" w:rsidRPr="00415E8F" w:rsidRDefault="00CE588F" w:rsidP="00045EA2">
            <w:pPr>
              <w:pStyle w:val="Default"/>
              <w:spacing w:after="48"/>
              <w:jc w:val="center"/>
            </w:pPr>
            <w:r w:rsidRPr="00415E8F">
              <w:rPr>
                <w:rFonts w:ascii="Tahoma" w:hAnsi="Tahoma" w:cs="Tahoma"/>
                <w:b/>
                <w:noProof/>
              </w:rPr>
              <mc:AlternateContent>
                <mc:Choice Requires="wps">
                  <w:drawing>
                    <wp:anchor distT="0" distB="0" distL="114300" distR="114300" simplePos="0" relativeHeight="251661312" behindDoc="0" locked="0" layoutInCell="1" allowOverlap="1" wp14:anchorId="5862CC27" wp14:editId="619AF100">
                      <wp:simplePos x="0" y="0"/>
                      <wp:positionH relativeFrom="column">
                        <wp:posOffset>1685925</wp:posOffset>
                      </wp:positionH>
                      <wp:positionV relativeFrom="paragraph">
                        <wp:posOffset>80010</wp:posOffset>
                      </wp:positionV>
                      <wp:extent cx="284480" cy="263525"/>
                      <wp:effectExtent l="0" t="0" r="20320" b="22225"/>
                      <wp:wrapNone/>
                      <wp:docPr id="14" name="Oval 14"/>
                      <wp:cNvGraphicFramePr/>
                      <a:graphic xmlns:a="http://schemas.openxmlformats.org/drawingml/2006/main">
                        <a:graphicData uri="http://schemas.microsoft.com/office/word/2010/wordprocessingShape">
                          <wps:wsp>
                            <wps:cNvSpPr/>
                            <wps:spPr>
                              <a:xfrm>
                                <a:off x="0" y="0"/>
                                <a:ext cx="284480" cy="263525"/>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ADEE933" id="Oval 14" o:spid="_x0000_s1026" style="position:absolute;margin-left:132.75pt;margin-top:6.3pt;width:22.4pt;height:2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" filled="f" strokecolor="red" strokeweight="2pt"/>
                  </w:pict>
                </mc:Fallback>
              </mc:AlternateContent>
            </w:r>
            <w:r>
              <w:rPr>
                <w:rFonts w:ascii="Segoe Print" w:hAnsi="Segoe Print"/>
                <w:b/>
                <w:color w:val="FF0000"/>
                <w:sz w:val="36"/>
                <w:szCs w:val="36"/>
              </w:rPr>
              <w:t xml:space="preserve">c  </w:t>
            </w:r>
            <w:r w:rsidRPr="0027198C">
              <w:rPr>
                <w:rFonts w:ascii="Segoe Print" w:hAnsi="Segoe Print"/>
                <w:b/>
                <w:color w:val="FF0000"/>
                <w:sz w:val="36"/>
                <w:szCs w:val="36"/>
              </w:rPr>
              <w:t>p</w:t>
            </w:r>
            <w:r w:rsidRPr="00415E8F">
              <w:rPr>
                <w:rFonts w:ascii="Tahoma" w:hAnsi="Tahoma" w:cs="Tahoma"/>
                <w:b/>
                <w:noProof/>
              </w:rPr>
              <w:t xml:space="preserve"> </w:t>
            </w:r>
            <w:r>
              <w:rPr>
                <w:rFonts w:ascii="Tahoma" w:hAnsi="Tahoma" w:cs="Tahoma"/>
                <w:b/>
                <w:noProof/>
              </w:rPr>
              <w:t xml:space="preserve">    </w:t>
            </w:r>
          </w:p>
        </w:tc>
        <w:tc>
          <w:tcPr>
            <w:tcW w:w="4621" w:type="dxa"/>
            <w:vAlign w:val="center"/>
          </w:tcPr>
          <w:p w14:paraId="00F1DD27" w14:textId="77777777" w:rsidR="005E252D" w:rsidRDefault="005E252D" w:rsidP="00045EA2">
            <w:pPr>
              <w:pStyle w:val="Default"/>
              <w:spacing w:after="48"/>
              <w:jc w:val="center"/>
            </w:pPr>
            <w:r>
              <w:t>Missing capital letter/punctuation</w:t>
            </w:r>
          </w:p>
          <w:p w14:paraId="59BDD6BE" w14:textId="77777777" w:rsidR="005E252D" w:rsidRPr="00415E8F" w:rsidRDefault="005E252D" w:rsidP="00045EA2">
            <w:pPr>
              <w:pStyle w:val="Default"/>
              <w:spacing w:after="48"/>
              <w:jc w:val="center"/>
            </w:pPr>
            <w:r w:rsidRPr="0061001A">
              <w:rPr>
                <w:color w:val="FF0000"/>
              </w:rPr>
              <w:t>Red</w:t>
            </w:r>
          </w:p>
        </w:tc>
      </w:tr>
      <w:tr w:rsidR="005E252D" w14:paraId="2B343E2A" w14:textId="77777777" w:rsidTr="00045EA2">
        <w:trPr>
          <w:trHeight w:val="728"/>
        </w:trPr>
        <w:tc>
          <w:tcPr>
            <w:tcW w:w="4621" w:type="dxa"/>
            <w:vAlign w:val="center"/>
          </w:tcPr>
          <w:p w14:paraId="61ACF3D3" w14:textId="77777777" w:rsidR="005E252D" w:rsidRPr="00E30DA0" w:rsidRDefault="005E252D" w:rsidP="00045EA2">
            <w:pPr>
              <w:pStyle w:val="Default"/>
              <w:spacing w:after="48"/>
              <w:jc w:val="center"/>
              <w:rPr>
                <w:sz w:val="40"/>
                <w:szCs w:val="40"/>
              </w:rPr>
            </w:pPr>
            <w:r w:rsidRPr="00C67822">
              <w:rPr>
                <w:color w:val="FF0000"/>
                <w:sz w:val="40"/>
                <w:szCs w:val="40"/>
              </w:rPr>
              <w:sym w:font="Wingdings" w:char="F0E9"/>
            </w:r>
          </w:p>
        </w:tc>
        <w:tc>
          <w:tcPr>
            <w:tcW w:w="4621" w:type="dxa"/>
            <w:vAlign w:val="center"/>
          </w:tcPr>
          <w:p w14:paraId="4312DCB7" w14:textId="77777777" w:rsidR="005E252D" w:rsidRDefault="005E252D" w:rsidP="00045EA2">
            <w:pPr>
              <w:pStyle w:val="Default"/>
              <w:spacing w:after="48"/>
              <w:jc w:val="center"/>
            </w:pPr>
            <w:r>
              <w:t>Arrows used to identify where</w:t>
            </w:r>
          </w:p>
          <w:p w14:paraId="45AA2402" w14:textId="77777777" w:rsidR="005E252D" w:rsidRPr="00415E8F" w:rsidRDefault="005E252D" w:rsidP="00045EA2">
            <w:pPr>
              <w:pStyle w:val="Default"/>
              <w:spacing w:after="48"/>
              <w:jc w:val="center"/>
            </w:pPr>
            <w:r>
              <w:t>Corrections/up-levelling can be made</w:t>
            </w:r>
          </w:p>
        </w:tc>
      </w:tr>
      <w:tr w:rsidR="000B262F" w14:paraId="2BC5B22B" w14:textId="77777777" w:rsidTr="00045EA2">
        <w:trPr>
          <w:trHeight w:val="728"/>
        </w:trPr>
        <w:tc>
          <w:tcPr>
            <w:tcW w:w="4621" w:type="dxa"/>
            <w:vAlign w:val="center"/>
          </w:tcPr>
          <w:p w14:paraId="0E419825" w14:textId="77777777" w:rsidR="000B262F" w:rsidRPr="00C67822" w:rsidRDefault="000B262F" w:rsidP="00045EA2">
            <w:pPr>
              <w:pStyle w:val="Default"/>
              <w:spacing w:after="48"/>
              <w:jc w:val="center"/>
              <w:rPr>
                <w:color w:val="FF0000"/>
                <w:sz w:val="40"/>
                <w:szCs w:val="40"/>
              </w:rPr>
            </w:pPr>
            <w:r>
              <w:rPr>
                <w:color w:val="FF0000"/>
                <w:sz w:val="40"/>
                <w:szCs w:val="40"/>
              </w:rPr>
              <w:t>S</w:t>
            </w:r>
          </w:p>
        </w:tc>
        <w:tc>
          <w:tcPr>
            <w:tcW w:w="4621" w:type="dxa"/>
            <w:vAlign w:val="center"/>
          </w:tcPr>
          <w:p w14:paraId="0576707A" w14:textId="77777777" w:rsidR="000B262F" w:rsidRDefault="000B262F" w:rsidP="00045EA2">
            <w:pPr>
              <w:pStyle w:val="Default"/>
              <w:spacing w:after="48"/>
              <w:jc w:val="center"/>
            </w:pPr>
            <w:r>
              <w:t>To identify work that has been supported</w:t>
            </w:r>
          </w:p>
        </w:tc>
      </w:tr>
      <w:tr w:rsidR="000B262F" w14:paraId="60BB97D1" w14:textId="77777777" w:rsidTr="00045EA2">
        <w:trPr>
          <w:trHeight w:val="728"/>
        </w:trPr>
        <w:tc>
          <w:tcPr>
            <w:tcW w:w="4621" w:type="dxa"/>
            <w:vAlign w:val="center"/>
          </w:tcPr>
          <w:p w14:paraId="5A50D7CA" w14:textId="77777777" w:rsidR="000B262F" w:rsidRPr="00C67822" w:rsidRDefault="000B262F" w:rsidP="00045EA2">
            <w:pPr>
              <w:pStyle w:val="Default"/>
              <w:spacing w:after="48"/>
              <w:jc w:val="center"/>
              <w:rPr>
                <w:color w:val="FF0000"/>
                <w:sz w:val="40"/>
                <w:szCs w:val="40"/>
              </w:rPr>
            </w:pPr>
            <w:r>
              <w:rPr>
                <w:color w:val="FF0000"/>
                <w:sz w:val="40"/>
                <w:szCs w:val="40"/>
              </w:rPr>
              <w:t>I</w:t>
            </w:r>
          </w:p>
        </w:tc>
        <w:tc>
          <w:tcPr>
            <w:tcW w:w="4621" w:type="dxa"/>
            <w:vAlign w:val="center"/>
          </w:tcPr>
          <w:p w14:paraId="6A7334C0" w14:textId="77777777" w:rsidR="000B262F" w:rsidRDefault="000B262F" w:rsidP="00045EA2">
            <w:pPr>
              <w:pStyle w:val="Default"/>
              <w:spacing w:after="48"/>
              <w:jc w:val="center"/>
            </w:pPr>
            <w:r>
              <w:t>To identify work that has been complete independently</w:t>
            </w:r>
          </w:p>
        </w:tc>
      </w:tr>
    </w:tbl>
    <w:p w14:paraId="17BC269D" w14:textId="77777777" w:rsidR="005E252D" w:rsidRPr="00484C05" w:rsidRDefault="005E252D" w:rsidP="000B262F">
      <w:pPr>
        <w:pStyle w:val="Default"/>
        <w:spacing w:after="48"/>
        <w:jc w:val="center"/>
      </w:pPr>
      <w:r>
        <w:t xml:space="preserve">Please note: </w:t>
      </w:r>
      <w:r w:rsidRPr="001C6929">
        <w:t>Stampers</w:t>
      </w:r>
      <w:r>
        <w:t xml:space="preserve"> or stickers</w:t>
      </w:r>
      <w:r w:rsidRPr="001C6929">
        <w:t xml:space="preserve"> </w:t>
      </w:r>
      <w:r>
        <w:t>can be used for any of the abo</w:t>
      </w:r>
      <w:r w:rsidRPr="001C6929">
        <w:t>ve</w:t>
      </w:r>
    </w:p>
    <w:p w14:paraId="282207EA" w14:textId="77777777" w:rsidR="005E252D" w:rsidRDefault="005E252D" w:rsidP="005E252D">
      <w:pPr>
        <w:pStyle w:val="Default"/>
        <w:spacing w:after="48"/>
        <w:jc w:val="center"/>
        <w:rPr>
          <w:b/>
          <w:color w:val="auto"/>
          <w:sz w:val="28"/>
          <w:szCs w:val="28"/>
        </w:rPr>
      </w:pPr>
      <w:r>
        <w:rPr>
          <w:b/>
          <w:color w:val="auto"/>
          <w:sz w:val="28"/>
          <w:szCs w:val="28"/>
        </w:rPr>
        <w:lastRenderedPageBreak/>
        <w:t>Appendix 2</w:t>
      </w:r>
    </w:p>
    <w:p w14:paraId="3C965C4C" w14:textId="77777777" w:rsidR="005E252D" w:rsidRDefault="005E252D" w:rsidP="005E252D">
      <w:pPr>
        <w:pStyle w:val="Default"/>
        <w:spacing w:after="48"/>
        <w:jc w:val="center"/>
        <w:rPr>
          <w:b/>
          <w:color w:val="auto"/>
          <w:sz w:val="28"/>
          <w:szCs w:val="28"/>
        </w:rPr>
      </w:pPr>
    </w:p>
    <w:p w14:paraId="6F5FA39A" w14:textId="77777777" w:rsidR="005E252D" w:rsidRDefault="005E252D" w:rsidP="005E252D">
      <w:pPr>
        <w:pStyle w:val="Default"/>
        <w:spacing w:after="48"/>
        <w:jc w:val="center"/>
        <w:rPr>
          <w:b/>
          <w:color w:val="auto"/>
          <w:sz w:val="28"/>
          <w:szCs w:val="28"/>
        </w:rPr>
      </w:pPr>
      <w:r>
        <w:rPr>
          <w:b/>
          <w:color w:val="auto"/>
          <w:sz w:val="28"/>
          <w:szCs w:val="28"/>
        </w:rPr>
        <w:t>Colour Code</w:t>
      </w:r>
    </w:p>
    <w:p w14:paraId="43143C89" w14:textId="77777777" w:rsidR="005E252D" w:rsidRDefault="005E252D" w:rsidP="005E252D">
      <w:pPr>
        <w:pStyle w:val="Default"/>
        <w:spacing w:after="48"/>
        <w:rPr>
          <w:b/>
          <w:color w:val="auto"/>
          <w:sz w:val="28"/>
          <w:szCs w:val="28"/>
        </w:rPr>
      </w:pPr>
    </w:p>
    <w:p w14:paraId="7A633BB1" w14:textId="77777777" w:rsidR="005E252D" w:rsidRDefault="005E252D" w:rsidP="005E252D">
      <w:pPr>
        <w:pStyle w:val="Default"/>
        <w:spacing w:after="48"/>
        <w:rPr>
          <w:b/>
          <w:color w:val="auto"/>
          <w:sz w:val="28"/>
          <w:szCs w:val="28"/>
        </w:rPr>
      </w:pPr>
      <w:r>
        <w:rPr>
          <w:b/>
          <w:color w:val="auto"/>
          <w:sz w:val="28"/>
          <w:szCs w:val="28"/>
        </w:rPr>
        <w:t>Feedback Colour Code</w:t>
      </w:r>
      <w:r w:rsidRPr="00FB5285">
        <w:rPr>
          <w:b/>
          <w:color w:val="auto"/>
          <w:sz w:val="28"/>
          <w:szCs w:val="28"/>
        </w:rPr>
        <w:t xml:space="preserve">: </w:t>
      </w:r>
    </w:p>
    <w:p w14:paraId="4BF5F308" w14:textId="77777777" w:rsidR="005E252D" w:rsidRDefault="005E252D" w:rsidP="005E252D">
      <w:pPr>
        <w:pStyle w:val="Default"/>
        <w:spacing w:after="48"/>
        <w:rPr>
          <w:b/>
          <w:color w:val="auto"/>
          <w:sz w:val="28"/>
          <w:szCs w:val="28"/>
        </w:rPr>
      </w:pPr>
    </w:p>
    <w:p w14:paraId="35794BF4" w14:textId="77777777" w:rsidR="005E252D" w:rsidRPr="00FB5285" w:rsidRDefault="005E252D" w:rsidP="005E252D">
      <w:pPr>
        <w:pStyle w:val="Default"/>
        <w:spacing w:after="48"/>
        <w:rPr>
          <w:color w:val="auto"/>
        </w:rPr>
      </w:pPr>
      <w:r w:rsidRPr="00FB5285">
        <w:rPr>
          <w:color w:val="auto"/>
        </w:rPr>
        <w:t xml:space="preserve">The following colour system </w:t>
      </w:r>
      <w:r>
        <w:rPr>
          <w:color w:val="auto"/>
        </w:rPr>
        <w:t>will</w:t>
      </w:r>
      <w:r w:rsidRPr="00FB5285">
        <w:rPr>
          <w:color w:val="auto"/>
        </w:rPr>
        <w:t xml:space="preserve"> be used in all books.</w:t>
      </w:r>
    </w:p>
    <w:p w14:paraId="0963A583" w14:textId="77777777" w:rsidR="005E252D" w:rsidRDefault="005E252D" w:rsidP="005E252D">
      <w:pPr>
        <w:pStyle w:val="Default"/>
        <w:spacing w:after="48"/>
        <w:rPr>
          <w:color w:val="00B050"/>
        </w:rPr>
      </w:pPr>
    </w:p>
    <w:p w14:paraId="4ED14C36" w14:textId="77777777" w:rsidR="005E252D" w:rsidRPr="00FB5285" w:rsidRDefault="005E252D" w:rsidP="005E252D">
      <w:pPr>
        <w:pStyle w:val="Default"/>
        <w:spacing w:after="48"/>
        <w:rPr>
          <w:color w:val="auto"/>
        </w:rPr>
      </w:pPr>
      <w:r w:rsidRPr="00C67822">
        <w:rPr>
          <w:b/>
          <w:color w:val="00B050"/>
        </w:rPr>
        <w:t>Green =</w:t>
      </w:r>
      <w:r>
        <w:rPr>
          <w:color w:val="00B050"/>
        </w:rPr>
        <w:t xml:space="preserve"> </w:t>
      </w:r>
      <w:r w:rsidRPr="00772D8E">
        <w:rPr>
          <w:color w:val="auto"/>
        </w:rPr>
        <w:t>Positi</w:t>
      </w:r>
      <w:r w:rsidRPr="00FB5285">
        <w:rPr>
          <w:color w:val="auto"/>
        </w:rPr>
        <w:t>ve feedback celebrating success and recognising learning towards the learning objective will be written</w:t>
      </w:r>
      <w:r w:rsidRPr="001C6929">
        <w:rPr>
          <w:b/>
          <w:color w:val="auto"/>
        </w:rPr>
        <w:t>, by the teacher</w:t>
      </w:r>
      <w:r>
        <w:rPr>
          <w:color w:val="auto"/>
        </w:rPr>
        <w:t>,</w:t>
      </w:r>
      <w:r w:rsidRPr="00FB5285">
        <w:rPr>
          <w:color w:val="auto"/>
        </w:rPr>
        <w:t xml:space="preserve"> in green.</w:t>
      </w:r>
    </w:p>
    <w:p w14:paraId="4E65813E" w14:textId="77777777" w:rsidR="005E252D" w:rsidRDefault="005E252D" w:rsidP="005E252D">
      <w:pPr>
        <w:pStyle w:val="Default"/>
        <w:spacing w:after="48"/>
      </w:pPr>
    </w:p>
    <w:p w14:paraId="271C0842" w14:textId="6C5E0B2E" w:rsidR="005E252D" w:rsidRPr="00FB5285" w:rsidRDefault="005E252D" w:rsidP="005E252D">
      <w:pPr>
        <w:pStyle w:val="Default"/>
        <w:spacing w:after="48"/>
        <w:rPr>
          <w:color w:val="auto"/>
        </w:rPr>
      </w:pPr>
      <w:r w:rsidRPr="00C67822">
        <w:rPr>
          <w:b/>
          <w:color w:val="FF0000"/>
        </w:rPr>
        <w:t>Red =</w:t>
      </w:r>
      <w:r>
        <w:rPr>
          <w:color w:val="FF0000"/>
        </w:rPr>
        <w:t xml:space="preserve"> </w:t>
      </w:r>
      <w:r w:rsidR="00812034" w:rsidRPr="00812034">
        <w:rPr>
          <w:color w:val="auto"/>
        </w:rPr>
        <w:t xml:space="preserve">Feedback to </w:t>
      </w:r>
      <w:r w:rsidR="00812034">
        <w:rPr>
          <w:color w:val="auto"/>
        </w:rPr>
        <w:t>move</w:t>
      </w:r>
      <w:r w:rsidR="00812034" w:rsidRPr="00812034">
        <w:rPr>
          <w:color w:val="auto"/>
        </w:rPr>
        <w:t xml:space="preserve"> learning forward, targeting the specific learning gaps that pupils exhibit</w:t>
      </w:r>
      <w:r w:rsidR="00812034">
        <w:rPr>
          <w:color w:val="auto"/>
        </w:rPr>
        <w:t xml:space="preserve"> will be written</w:t>
      </w:r>
      <w:r>
        <w:rPr>
          <w:color w:val="auto"/>
        </w:rPr>
        <w:t xml:space="preserve">, </w:t>
      </w:r>
      <w:r w:rsidRPr="001C6929">
        <w:rPr>
          <w:b/>
          <w:color w:val="auto"/>
        </w:rPr>
        <w:t>by the teacher</w:t>
      </w:r>
      <w:r>
        <w:rPr>
          <w:color w:val="auto"/>
        </w:rPr>
        <w:t>,</w:t>
      </w:r>
      <w:r w:rsidRPr="00FB5285">
        <w:rPr>
          <w:color w:val="auto"/>
        </w:rPr>
        <w:t xml:space="preserve"> in red.</w:t>
      </w:r>
    </w:p>
    <w:p w14:paraId="7975928E" w14:textId="77777777" w:rsidR="005E252D" w:rsidRDefault="005E252D" w:rsidP="005E252D">
      <w:pPr>
        <w:pStyle w:val="Default"/>
        <w:spacing w:after="48"/>
        <w:rPr>
          <w:color w:val="FF0000"/>
        </w:rPr>
      </w:pPr>
    </w:p>
    <w:p w14:paraId="2E8455D6" w14:textId="77777777" w:rsidR="005E252D" w:rsidRPr="001C6929" w:rsidRDefault="005E252D" w:rsidP="005E252D">
      <w:pPr>
        <w:pStyle w:val="Default"/>
        <w:spacing w:after="48"/>
        <w:rPr>
          <w:color w:val="auto"/>
        </w:rPr>
      </w:pPr>
      <w:r w:rsidRPr="001C6929">
        <w:rPr>
          <w:color w:val="auto"/>
        </w:rPr>
        <w:t xml:space="preserve">KS2: </w:t>
      </w:r>
    </w:p>
    <w:p w14:paraId="25DDBD26" w14:textId="77777777" w:rsidR="005E252D" w:rsidRDefault="005E252D" w:rsidP="005E252D">
      <w:pPr>
        <w:pStyle w:val="Default"/>
        <w:spacing w:after="48"/>
        <w:rPr>
          <w:color w:val="FF0000"/>
        </w:rPr>
      </w:pPr>
    </w:p>
    <w:p w14:paraId="46AE1C71" w14:textId="04AA52C5" w:rsidR="005E252D" w:rsidRDefault="005E252D" w:rsidP="005E252D">
      <w:pPr>
        <w:pStyle w:val="Default"/>
        <w:spacing w:after="48"/>
        <w:rPr>
          <w:color w:val="auto"/>
        </w:rPr>
      </w:pPr>
      <w:r w:rsidRPr="00812034">
        <w:rPr>
          <w:b/>
          <w:color w:val="5F497A" w:themeColor="accent4" w:themeShade="BF"/>
        </w:rPr>
        <w:t>Colour =</w:t>
      </w:r>
      <w:r>
        <w:rPr>
          <w:color w:val="E36C0A" w:themeColor="accent6" w:themeShade="BF"/>
        </w:rPr>
        <w:t xml:space="preserve"> </w:t>
      </w:r>
      <w:r w:rsidRPr="001C6929">
        <w:rPr>
          <w:b/>
          <w:color w:val="auto"/>
        </w:rPr>
        <w:t xml:space="preserve">Children </w:t>
      </w:r>
      <w:r w:rsidRPr="00FB5285">
        <w:rPr>
          <w:color w:val="auto"/>
        </w:rPr>
        <w:t xml:space="preserve">will use a different colour from the one </w:t>
      </w:r>
      <w:r>
        <w:rPr>
          <w:color w:val="auto"/>
        </w:rPr>
        <w:t xml:space="preserve">they </w:t>
      </w:r>
      <w:r w:rsidRPr="00FB5285">
        <w:rPr>
          <w:color w:val="auto"/>
        </w:rPr>
        <w:t xml:space="preserve">used to complete </w:t>
      </w:r>
      <w:r>
        <w:rPr>
          <w:color w:val="auto"/>
        </w:rPr>
        <w:t xml:space="preserve">their </w:t>
      </w:r>
      <w:r w:rsidRPr="00FB5285">
        <w:rPr>
          <w:color w:val="auto"/>
        </w:rPr>
        <w:t xml:space="preserve">work, </w:t>
      </w:r>
      <w:r>
        <w:rPr>
          <w:color w:val="auto"/>
        </w:rPr>
        <w:t>t</w:t>
      </w:r>
      <w:r w:rsidRPr="00FB5285">
        <w:rPr>
          <w:color w:val="auto"/>
        </w:rPr>
        <w:t xml:space="preserve">o </w:t>
      </w:r>
      <w:r w:rsidR="00C07A9F">
        <w:rPr>
          <w:color w:val="auto"/>
        </w:rPr>
        <w:t xml:space="preserve">clearly demonstrate </w:t>
      </w:r>
      <w:r w:rsidRPr="00FB5285">
        <w:rPr>
          <w:color w:val="auto"/>
        </w:rPr>
        <w:t>corrections or improvements in work.</w:t>
      </w:r>
    </w:p>
    <w:p w14:paraId="2085F963" w14:textId="77777777" w:rsidR="005E252D" w:rsidRDefault="005E252D" w:rsidP="005E252D">
      <w:pPr>
        <w:pStyle w:val="Default"/>
        <w:spacing w:after="48"/>
        <w:rPr>
          <w:color w:val="auto"/>
        </w:rPr>
      </w:pPr>
    </w:p>
    <w:p w14:paraId="4EBD18BD" w14:textId="77777777" w:rsidR="005E252D" w:rsidRPr="00FB5285" w:rsidRDefault="005E252D" w:rsidP="005E252D">
      <w:pPr>
        <w:pStyle w:val="Default"/>
        <w:spacing w:after="48"/>
        <w:rPr>
          <w:b/>
          <w:color w:val="auto"/>
          <w:sz w:val="28"/>
          <w:szCs w:val="28"/>
        </w:rPr>
      </w:pPr>
      <w:r>
        <w:rPr>
          <w:b/>
          <w:color w:val="auto"/>
          <w:sz w:val="28"/>
          <w:szCs w:val="28"/>
        </w:rPr>
        <w:t>Learning Colour Code</w:t>
      </w:r>
    </w:p>
    <w:p w14:paraId="476AF954" w14:textId="77777777" w:rsidR="005E252D" w:rsidRDefault="005E252D" w:rsidP="005E252D">
      <w:pPr>
        <w:pStyle w:val="Default"/>
        <w:spacing w:after="48"/>
        <w:rPr>
          <w:color w:val="auto"/>
        </w:rPr>
      </w:pPr>
    </w:p>
    <w:p w14:paraId="6DEBF037" w14:textId="77777777" w:rsidR="005E252D" w:rsidRDefault="005E252D" w:rsidP="005E252D">
      <w:pPr>
        <w:pStyle w:val="Default"/>
        <w:spacing w:after="48"/>
        <w:rPr>
          <w:color w:val="auto"/>
        </w:rPr>
      </w:pPr>
      <w:r>
        <w:rPr>
          <w:color w:val="auto"/>
        </w:rPr>
        <w:t>A traffic light colour system will be used to identify the outcome of the learning.</w:t>
      </w:r>
    </w:p>
    <w:p w14:paraId="0F6B72FB" w14:textId="77777777" w:rsidR="005E252D" w:rsidRDefault="005E252D" w:rsidP="005E252D">
      <w:pPr>
        <w:pStyle w:val="Default"/>
        <w:spacing w:after="48"/>
      </w:pPr>
      <w:r>
        <w:t>Alternatively, s</w:t>
      </w:r>
      <w:r w:rsidRPr="00F60F8D">
        <w:t>tampers or stickers may be used.</w:t>
      </w:r>
    </w:p>
    <w:p w14:paraId="2826CA8C" w14:textId="77777777" w:rsidR="005E252D" w:rsidRPr="00F60F8D" w:rsidRDefault="005E252D" w:rsidP="005E252D">
      <w:pPr>
        <w:pStyle w:val="Default"/>
        <w:spacing w:after="48"/>
      </w:pPr>
    </w:p>
    <w:p w14:paraId="73351BA6" w14:textId="77777777" w:rsidR="005E252D" w:rsidRDefault="005E252D" w:rsidP="005E252D">
      <w:pPr>
        <w:pStyle w:val="Default"/>
        <w:spacing w:after="48"/>
        <w:jc w:val="center"/>
        <w:rPr>
          <w:color w:val="auto"/>
        </w:rPr>
      </w:pPr>
      <w:r w:rsidRPr="00C67822">
        <w:rPr>
          <w:b/>
          <w:noProof/>
          <w:sz w:val="28"/>
          <w:szCs w:val="28"/>
        </w:rPr>
        <w:drawing>
          <wp:anchor distT="0" distB="0" distL="114300" distR="114300" simplePos="0" relativeHeight="251669504" behindDoc="0" locked="0" layoutInCell="1" allowOverlap="1" wp14:anchorId="44FB6BA9" wp14:editId="7C5E1200">
            <wp:simplePos x="0" y="0"/>
            <wp:positionH relativeFrom="column">
              <wp:posOffset>1649896</wp:posOffset>
            </wp:positionH>
            <wp:positionV relativeFrom="paragraph">
              <wp:posOffset>105932</wp:posOffset>
            </wp:positionV>
            <wp:extent cx="315732" cy="289808"/>
            <wp:effectExtent l="0" t="0" r="8255" b="0"/>
            <wp:wrapNone/>
            <wp:docPr id="19" name="Picture 19" descr="http://3.bp.blogspot.com/-uKSkbBg5LuY/UX-C-eUWuLI/AAAAAAAAB-Q/EUYKizAcZaU/s320/traffic+lig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3.bp.blogspot.com/-uKSkbBg5LuY/UX-C-eUWuLI/AAAAAAAAB-Q/EUYKizAcZaU/s320/traffic+light.png">
                      <a:hlinkClick r:id="rId15"/>
                    </pic:cNvPr>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10976" t="69545" r="52436" b="5455"/>
                    <a:stretch/>
                  </pic:blipFill>
                  <pic:spPr bwMode="auto">
                    <a:xfrm>
                      <a:off x="0" y="0"/>
                      <a:ext cx="315732" cy="28980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729162" w14:textId="77777777" w:rsidR="005E252D" w:rsidRPr="008B3BB1" w:rsidRDefault="005E252D" w:rsidP="005E252D">
      <w:pPr>
        <w:pStyle w:val="Default"/>
        <w:spacing w:after="48"/>
        <w:ind w:firstLine="720"/>
        <w:jc w:val="center"/>
        <w:rPr>
          <w:color w:val="auto"/>
        </w:rPr>
      </w:pPr>
      <w:r w:rsidRPr="00C67822">
        <w:rPr>
          <w:b/>
          <w:color w:val="00B050"/>
        </w:rPr>
        <w:t>Green –</w:t>
      </w:r>
      <w:r w:rsidRPr="00FB5285">
        <w:rPr>
          <w:color w:val="00B050"/>
        </w:rPr>
        <w:t xml:space="preserve"> </w:t>
      </w:r>
      <w:r w:rsidRPr="008B3BB1">
        <w:rPr>
          <w:color w:val="auto"/>
        </w:rPr>
        <w:t>Objective achieved</w:t>
      </w:r>
    </w:p>
    <w:p w14:paraId="614053F6" w14:textId="77777777" w:rsidR="005E252D" w:rsidRDefault="005E252D" w:rsidP="005E252D">
      <w:pPr>
        <w:pStyle w:val="Default"/>
        <w:spacing w:after="48"/>
        <w:jc w:val="center"/>
        <w:rPr>
          <w:color w:val="auto"/>
        </w:rPr>
      </w:pPr>
      <w:r w:rsidRPr="00C67822">
        <w:rPr>
          <w:b/>
          <w:noProof/>
          <w:sz w:val="28"/>
          <w:szCs w:val="28"/>
        </w:rPr>
        <w:drawing>
          <wp:anchor distT="0" distB="0" distL="114300" distR="114300" simplePos="0" relativeHeight="251670528" behindDoc="0" locked="0" layoutInCell="1" allowOverlap="1" wp14:anchorId="3FE58183" wp14:editId="62A64DA3">
            <wp:simplePos x="0" y="0"/>
            <wp:positionH relativeFrom="column">
              <wp:posOffset>1184633</wp:posOffset>
            </wp:positionH>
            <wp:positionV relativeFrom="paragraph">
              <wp:posOffset>104140</wp:posOffset>
            </wp:positionV>
            <wp:extent cx="331470" cy="304800"/>
            <wp:effectExtent l="0" t="0" r="0" b="0"/>
            <wp:wrapNone/>
            <wp:docPr id="20" name="Picture 20" descr="http://3.bp.blogspot.com/-uKSkbBg5LuY/UX-C-eUWuLI/AAAAAAAAB-Q/EUYKizAcZaU/s320/traffic+lig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3.bp.blogspot.com/-uKSkbBg5LuY/UX-C-eUWuLI/AAAAAAAAB-Q/EUYKizAcZaU/s320/traffic+light.png">
                      <a:hlinkClick r:id="rId15"/>
                    </pic:cNvPr>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9756" t="44091" r="52437" b="30000"/>
                    <a:stretch/>
                  </pic:blipFill>
                  <pic:spPr bwMode="auto">
                    <a:xfrm>
                      <a:off x="0" y="0"/>
                      <a:ext cx="331470" cy="304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E1EBC4" w14:textId="77777777" w:rsidR="005E252D" w:rsidRDefault="005E252D" w:rsidP="005E252D">
      <w:pPr>
        <w:pStyle w:val="Default"/>
        <w:spacing w:after="48"/>
        <w:ind w:firstLine="720"/>
        <w:jc w:val="center"/>
        <w:rPr>
          <w:color w:val="auto"/>
        </w:rPr>
      </w:pPr>
      <w:r w:rsidRPr="00C67822">
        <w:rPr>
          <w:b/>
          <w:color w:val="FFC000"/>
        </w:rPr>
        <w:t>Amber –</w:t>
      </w:r>
      <w:r>
        <w:rPr>
          <w:color w:val="auto"/>
        </w:rPr>
        <w:t xml:space="preserve"> Progress towards the objective</w:t>
      </w:r>
    </w:p>
    <w:p w14:paraId="251EB185" w14:textId="77777777" w:rsidR="005E252D" w:rsidRDefault="005E252D" w:rsidP="005E252D">
      <w:pPr>
        <w:pStyle w:val="Default"/>
        <w:spacing w:after="48"/>
        <w:jc w:val="center"/>
        <w:rPr>
          <w:color w:val="auto"/>
        </w:rPr>
      </w:pPr>
      <w:r w:rsidRPr="00C67822">
        <w:rPr>
          <w:b/>
          <w:noProof/>
          <w:sz w:val="28"/>
          <w:szCs w:val="28"/>
        </w:rPr>
        <w:drawing>
          <wp:anchor distT="0" distB="0" distL="114300" distR="114300" simplePos="0" relativeHeight="251671552" behindDoc="0" locked="0" layoutInCell="1" allowOverlap="1" wp14:anchorId="20FD5842" wp14:editId="322FA0FD">
            <wp:simplePos x="0" y="0"/>
            <wp:positionH relativeFrom="column">
              <wp:posOffset>1358265</wp:posOffset>
            </wp:positionH>
            <wp:positionV relativeFrom="paragraph">
              <wp:posOffset>156845</wp:posOffset>
            </wp:positionV>
            <wp:extent cx="304800" cy="286385"/>
            <wp:effectExtent l="0" t="0" r="0" b="0"/>
            <wp:wrapNone/>
            <wp:docPr id="21" name="Picture 21" descr="http://3.bp.blogspot.com/-uKSkbBg5LuY/UX-C-eUWuLI/AAAAAAAAB-Q/EUYKizAcZaU/s320/traffic+lig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3.bp.blogspot.com/-uKSkbBg5LuY/UX-C-eUWuLI/AAAAAAAAB-Q/EUYKizAcZaU/s320/traffic+light.png">
                      <a:hlinkClick r:id="rId15"/>
                    </pic:cNvPr>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0267" t="19607" r="53059" b="54712"/>
                    <a:stretch/>
                  </pic:blipFill>
                  <pic:spPr bwMode="auto">
                    <a:xfrm>
                      <a:off x="0" y="0"/>
                      <a:ext cx="304800" cy="2863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8D03C6" w14:textId="77777777" w:rsidR="005E252D" w:rsidRPr="00C67822" w:rsidRDefault="005E252D" w:rsidP="005E252D">
      <w:pPr>
        <w:pStyle w:val="Default"/>
        <w:spacing w:after="48"/>
        <w:ind w:firstLine="720"/>
        <w:jc w:val="center"/>
        <w:rPr>
          <w:b/>
          <w:color w:val="auto"/>
          <w:u w:val="single"/>
        </w:rPr>
      </w:pPr>
      <w:r w:rsidRPr="00C67822">
        <w:rPr>
          <w:b/>
          <w:color w:val="FF0000"/>
        </w:rPr>
        <w:t>Red –</w:t>
      </w:r>
      <w:r>
        <w:rPr>
          <w:color w:val="FF0000"/>
        </w:rPr>
        <w:t xml:space="preserve"> </w:t>
      </w:r>
      <w:r w:rsidRPr="008B3BB1">
        <w:rPr>
          <w:color w:val="auto"/>
        </w:rPr>
        <w:t xml:space="preserve">Objective not achieved </w:t>
      </w:r>
      <w:r w:rsidRPr="00C67822">
        <w:rPr>
          <w:b/>
          <w:color w:val="auto"/>
          <w:u w:val="single"/>
        </w:rPr>
        <w:t>yet</w:t>
      </w:r>
    </w:p>
    <w:p w14:paraId="2DD68F35" w14:textId="77777777" w:rsidR="005E252D" w:rsidRPr="00F60F8D" w:rsidRDefault="005E252D" w:rsidP="005E252D">
      <w:pPr>
        <w:pStyle w:val="Default"/>
        <w:spacing w:after="48"/>
        <w:rPr>
          <w:b/>
        </w:rPr>
      </w:pPr>
    </w:p>
    <w:p w14:paraId="1B40BAA6" w14:textId="77777777" w:rsidR="005E252D" w:rsidRDefault="005E252D" w:rsidP="005E252D">
      <w:pPr>
        <w:pStyle w:val="Default"/>
        <w:spacing w:after="48"/>
        <w:jc w:val="center"/>
        <w:rPr>
          <w:b/>
          <w:sz w:val="28"/>
          <w:szCs w:val="28"/>
        </w:rPr>
      </w:pPr>
    </w:p>
    <w:p w14:paraId="1D453658" w14:textId="77777777" w:rsidR="005E252D" w:rsidRDefault="005E252D" w:rsidP="005E252D">
      <w:pPr>
        <w:pStyle w:val="Default"/>
        <w:spacing w:after="48"/>
        <w:jc w:val="center"/>
        <w:rPr>
          <w:b/>
          <w:sz w:val="28"/>
          <w:szCs w:val="28"/>
        </w:rPr>
      </w:pPr>
    </w:p>
    <w:p w14:paraId="03427EC0" w14:textId="77777777" w:rsidR="005E252D" w:rsidRDefault="005E252D" w:rsidP="005E252D">
      <w:pPr>
        <w:pStyle w:val="Default"/>
        <w:spacing w:after="48"/>
        <w:jc w:val="center"/>
        <w:rPr>
          <w:b/>
          <w:sz w:val="28"/>
          <w:szCs w:val="28"/>
        </w:rPr>
      </w:pPr>
    </w:p>
    <w:p w14:paraId="290548BE" w14:textId="77777777" w:rsidR="005E252D" w:rsidRDefault="005E252D" w:rsidP="005E252D">
      <w:pPr>
        <w:pStyle w:val="Default"/>
        <w:spacing w:after="48"/>
        <w:jc w:val="center"/>
        <w:rPr>
          <w:b/>
          <w:sz w:val="28"/>
          <w:szCs w:val="28"/>
        </w:rPr>
      </w:pPr>
    </w:p>
    <w:p w14:paraId="4AC47552" w14:textId="77777777" w:rsidR="005E252D" w:rsidRDefault="005E252D" w:rsidP="005E252D">
      <w:pPr>
        <w:pStyle w:val="Default"/>
        <w:spacing w:after="48"/>
        <w:rPr>
          <w:b/>
          <w:sz w:val="28"/>
          <w:szCs w:val="28"/>
        </w:rPr>
      </w:pPr>
    </w:p>
    <w:p w14:paraId="6DD5A287" w14:textId="77777777" w:rsidR="005E252D" w:rsidRDefault="005E252D" w:rsidP="005E252D">
      <w:pPr>
        <w:pStyle w:val="Default"/>
        <w:spacing w:after="48"/>
        <w:rPr>
          <w:b/>
          <w:sz w:val="28"/>
          <w:szCs w:val="28"/>
        </w:rPr>
      </w:pPr>
    </w:p>
    <w:p w14:paraId="37C909C8" w14:textId="77777777" w:rsidR="005E252D" w:rsidRDefault="005E252D" w:rsidP="005E252D">
      <w:pPr>
        <w:pStyle w:val="Default"/>
        <w:spacing w:after="48"/>
        <w:jc w:val="center"/>
        <w:rPr>
          <w:b/>
          <w:sz w:val="28"/>
          <w:szCs w:val="28"/>
        </w:rPr>
      </w:pPr>
    </w:p>
    <w:p w14:paraId="3689177F" w14:textId="77777777" w:rsidR="005E252D" w:rsidRDefault="005E252D" w:rsidP="005E252D">
      <w:pPr>
        <w:pStyle w:val="NoSpacing"/>
        <w:rPr>
          <w:rFonts w:ascii="Arial" w:hAnsi="Arial" w:cs="Arial"/>
          <w:b/>
          <w:color w:val="000000"/>
          <w:sz w:val="28"/>
          <w:szCs w:val="28"/>
          <w:lang w:eastAsia="en-GB"/>
        </w:rPr>
      </w:pPr>
    </w:p>
    <w:p w14:paraId="445734CF" w14:textId="77777777" w:rsidR="005E252D" w:rsidRDefault="005E252D" w:rsidP="005E252D">
      <w:pPr>
        <w:pStyle w:val="NoSpacing"/>
        <w:rPr>
          <w:rFonts w:ascii="Arial" w:hAnsi="Arial" w:cs="Arial"/>
          <w:b/>
          <w:color w:val="000000"/>
          <w:sz w:val="28"/>
          <w:szCs w:val="28"/>
          <w:lang w:eastAsia="en-GB"/>
        </w:rPr>
      </w:pPr>
    </w:p>
    <w:p w14:paraId="6091C296" w14:textId="77777777" w:rsidR="000B262F" w:rsidRDefault="000B262F" w:rsidP="005E252D">
      <w:pPr>
        <w:pStyle w:val="NoSpacing"/>
        <w:jc w:val="center"/>
        <w:rPr>
          <w:rFonts w:ascii="Arial" w:hAnsi="Arial" w:cs="Arial"/>
          <w:b/>
          <w:sz w:val="28"/>
          <w:szCs w:val="28"/>
        </w:rPr>
      </w:pPr>
    </w:p>
    <w:p w14:paraId="52E2E914" w14:textId="77777777" w:rsidR="000B262F" w:rsidRDefault="000B262F" w:rsidP="005E252D">
      <w:pPr>
        <w:pStyle w:val="NoSpacing"/>
        <w:jc w:val="center"/>
        <w:rPr>
          <w:rFonts w:ascii="Arial" w:hAnsi="Arial" w:cs="Arial"/>
          <w:b/>
          <w:sz w:val="28"/>
          <w:szCs w:val="28"/>
        </w:rPr>
      </w:pPr>
    </w:p>
    <w:p w14:paraId="455C154C" w14:textId="77777777" w:rsidR="00C07A9F" w:rsidRDefault="00C07A9F" w:rsidP="005E252D">
      <w:pPr>
        <w:pStyle w:val="NoSpacing"/>
        <w:jc w:val="center"/>
        <w:rPr>
          <w:rFonts w:ascii="Arial" w:hAnsi="Arial" w:cs="Arial"/>
          <w:b/>
          <w:sz w:val="28"/>
          <w:szCs w:val="28"/>
        </w:rPr>
      </w:pPr>
    </w:p>
    <w:p w14:paraId="66149661" w14:textId="32BADA79" w:rsidR="005E252D" w:rsidRPr="00FB5285" w:rsidRDefault="005E252D" w:rsidP="005E252D">
      <w:pPr>
        <w:pStyle w:val="NoSpacing"/>
        <w:jc w:val="center"/>
        <w:rPr>
          <w:rFonts w:ascii="Arial" w:hAnsi="Arial" w:cs="Arial"/>
          <w:b/>
          <w:sz w:val="28"/>
          <w:szCs w:val="28"/>
        </w:rPr>
      </w:pPr>
      <w:r>
        <w:rPr>
          <w:rFonts w:ascii="Arial" w:hAnsi="Arial" w:cs="Arial"/>
          <w:b/>
          <w:sz w:val="28"/>
          <w:szCs w:val="28"/>
        </w:rPr>
        <w:lastRenderedPageBreak/>
        <w:t>Appendix 3</w:t>
      </w:r>
    </w:p>
    <w:p w14:paraId="3ED9F994" w14:textId="77777777" w:rsidR="005E252D" w:rsidRPr="00FB5285" w:rsidRDefault="005E252D" w:rsidP="005E252D">
      <w:pPr>
        <w:pStyle w:val="NoSpacing"/>
        <w:jc w:val="center"/>
        <w:rPr>
          <w:rFonts w:ascii="Arial" w:hAnsi="Arial" w:cs="Arial"/>
          <w:b/>
          <w:sz w:val="28"/>
          <w:szCs w:val="28"/>
        </w:rPr>
      </w:pPr>
    </w:p>
    <w:p w14:paraId="4B4883A6" w14:textId="77777777" w:rsidR="005E252D" w:rsidRPr="00FB5285" w:rsidRDefault="005E252D" w:rsidP="005E252D">
      <w:pPr>
        <w:pStyle w:val="NoSpacing"/>
        <w:jc w:val="center"/>
        <w:rPr>
          <w:rFonts w:ascii="Arial" w:hAnsi="Arial" w:cs="Arial"/>
          <w:b/>
          <w:sz w:val="28"/>
          <w:szCs w:val="28"/>
        </w:rPr>
      </w:pPr>
      <w:r w:rsidRPr="00FB5285">
        <w:rPr>
          <w:rFonts w:ascii="Arial" w:hAnsi="Arial" w:cs="Arial"/>
          <w:b/>
          <w:sz w:val="28"/>
          <w:szCs w:val="28"/>
        </w:rPr>
        <w:t>Quality Feedback Dialogue</w:t>
      </w:r>
    </w:p>
    <w:p w14:paraId="37EF4BD3" w14:textId="77777777" w:rsidR="005E252D" w:rsidRDefault="005E252D" w:rsidP="005E252D">
      <w:pPr>
        <w:pStyle w:val="NoSpacing"/>
        <w:rPr>
          <w:rFonts w:asciiTheme="minorHAnsi" w:hAnsiTheme="minorHAnsi"/>
        </w:rPr>
      </w:pPr>
    </w:p>
    <w:tbl>
      <w:tblPr>
        <w:tblStyle w:val="TableGrid"/>
        <w:tblW w:w="0" w:type="auto"/>
        <w:tblLook w:val="04A0" w:firstRow="1" w:lastRow="0" w:firstColumn="1" w:lastColumn="0" w:noHBand="0" w:noVBand="1"/>
      </w:tblPr>
      <w:tblGrid>
        <w:gridCol w:w="1806"/>
        <w:gridCol w:w="7210"/>
      </w:tblGrid>
      <w:tr w:rsidR="005E252D" w14:paraId="564C33F1" w14:textId="77777777" w:rsidTr="00045EA2">
        <w:tc>
          <w:tcPr>
            <w:tcW w:w="1809" w:type="dxa"/>
            <w:vAlign w:val="center"/>
          </w:tcPr>
          <w:p w14:paraId="723CB34B" w14:textId="77777777" w:rsidR="005E252D" w:rsidRPr="00CB20F5" w:rsidRDefault="005E252D" w:rsidP="00045EA2">
            <w:pPr>
              <w:pStyle w:val="Default"/>
              <w:spacing w:after="48"/>
              <w:jc w:val="center"/>
              <w:rPr>
                <w:b/>
              </w:rPr>
            </w:pPr>
            <w:r w:rsidRPr="00CB20F5">
              <w:rPr>
                <w:b/>
              </w:rPr>
              <w:t>Outstanding</w:t>
            </w:r>
          </w:p>
        </w:tc>
        <w:tc>
          <w:tcPr>
            <w:tcW w:w="7371" w:type="dxa"/>
            <w:vAlign w:val="center"/>
          </w:tcPr>
          <w:p w14:paraId="1DB735B1" w14:textId="77777777" w:rsidR="005E252D" w:rsidRDefault="005E252D" w:rsidP="00045EA2">
            <w:pPr>
              <w:pStyle w:val="Default"/>
              <w:spacing w:after="48"/>
              <w:ind w:left="318"/>
            </w:pPr>
          </w:p>
          <w:p w14:paraId="18937B14" w14:textId="77777777" w:rsidR="005E252D" w:rsidRDefault="005E252D" w:rsidP="005E252D">
            <w:pPr>
              <w:pStyle w:val="Default"/>
              <w:numPr>
                <w:ilvl w:val="3"/>
                <w:numId w:val="5"/>
              </w:numPr>
              <w:spacing w:after="48"/>
              <w:ind w:left="318" w:hanging="284"/>
            </w:pPr>
            <w:r>
              <w:t>High quality marking leads to high levels of engagement and interest</w:t>
            </w:r>
          </w:p>
          <w:p w14:paraId="6CE57572" w14:textId="77777777" w:rsidR="005E252D" w:rsidRDefault="005E252D" w:rsidP="005E252D">
            <w:pPr>
              <w:pStyle w:val="Default"/>
              <w:numPr>
                <w:ilvl w:val="0"/>
                <w:numId w:val="5"/>
              </w:numPr>
              <w:spacing w:after="48"/>
              <w:ind w:left="317" w:hanging="283"/>
            </w:pPr>
            <w:r>
              <w:t>Feedback is sharply diagnostic and constructive</w:t>
            </w:r>
          </w:p>
          <w:p w14:paraId="39D785AF" w14:textId="515AC46B" w:rsidR="005E252D" w:rsidRDefault="005E252D" w:rsidP="005E252D">
            <w:pPr>
              <w:pStyle w:val="Default"/>
              <w:numPr>
                <w:ilvl w:val="0"/>
                <w:numId w:val="5"/>
              </w:numPr>
              <w:spacing w:after="48"/>
              <w:ind w:left="317" w:hanging="283"/>
            </w:pPr>
            <w:r>
              <w:t xml:space="preserve">Pupils can identify improvement points in their own </w:t>
            </w:r>
            <w:r w:rsidR="00895E54">
              <w:t xml:space="preserve">work </w:t>
            </w:r>
            <w:r>
              <w:t>and that of others</w:t>
            </w:r>
          </w:p>
          <w:p w14:paraId="1C305A60" w14:textId="77777777" w:rsidR="005E252D" w:rsidRDefault="005E252D" w:rsidP="005E252D">
            <w:pPr>
              <w:pStyle w:val="Default"/>
              <w:numPr>
                <w:ilvl w:val="0"/>
                <w:numId w:val="5"/>
              </w:numPr>
              <w:spacing w:after="48"/>
              <w:ind w:left="317" w:hanging="283"/>
            </w:pPr>
            <w:r>
              <w:t>Feedback points are seen as ongoing dialogue</w:t>
            </w:r>
          </w:p>
          <w:p w14:paraId="0607D983" w14:textId="77777777" w:rsidR="005E252D" w:rsidRDefault="005E252D" w:rsidP="005E252D">
            <w:pPr>
              <w:pStyle w:val="Default"/>
              <w:numPr>
                <w:ilvl w:val="0"/>
                <w:numId w:val="5"/>
              </w:numPr>
              <w:spacing w:after="48"/>
              <w:ind w:left="317" w:hanging="283"/>
            </w:pPr>
            <w:r>
              <w:t>Pupils understand in detail how to improve their work</w:t>
            </w:r>
          </w:p>
          <w:p w14:paraId="763038C0" w14:textId="77777777" w:rsidR="005E252D" w:rsidRDefault="005E252D" w:rsidP="005E252D">
            <w:pPr>
              <w:pStyle w:val="Default"/>
              <w:numPr>
                <w:ilvl w:val="0"/>
                <w:numId w:val="5"/>
              </w:numPr>
              <w:spacing w:after="48"/>
              <w:ind w:left="317" w:hanging="283"/>
            </w:pPr>
            <w:r>
              <w:t>Regular responses to comments from both teacher and pupil</w:t>
            </w:r>
          </w:p>
          <w:p w14:paraId="32FE0680" w14:textId="77777777" w:rsidR="005E252D" w:rsidRDefault="005E252D" w:rsidP="00045EA2">
            <w:pPr>
              <w:pStyle w:val="Default"/>
              <w:spacing w:after="48"/>
              <w:ind w:left="317"/>
            </w:pPr>
          </w:p>
        </w:tc>
      </w:tr>
      <w:tr w:rsidR="005E252D" w14:paraId="62990360" w14:textId="77777777" w:rsidTr="00045EA2">
        <w:tc>
          <w:tcPr>
            <w:tcW w:w="1809" w:type="dxa"/>
            <w:vAlign w:val="center"/>
          </w:tcPr>
          <w:p w14:paraId="44717D6A" w14:textId="77777777" w:rsidR="005E252D" w:rsidRPr="00CB20F5" w:rsidRDefault="005E252D" w:rsidP="00045EA2">
            <w:pPr>
              <w:pStyle w:val="Default"/>
              <w:spacing w:after="48"/>
              <w:jc w:val="center"/>
              <w:rPr>
                <w:b/>
              </w:rPr>
            </w:pPr>
            <w:r w:rsidRPr="00CB20F5">
              <w:rPr>
                <w:b/>
              </w:rPr>
              <w:t>Good</w:t>
            </w:r>
          </w:p>
        </w:tc>
        <w:tc>
          <w:tcPr>
            <w:tcW w:w="7371" w:type="dxa"/>
            <w:vAlign w:val="center"/>
          </w:tcPr>
          <w:p w14:paraId="50E535AE" w14:textId="77777777" w:rsidR="005E252D" w:rsidRDefault="005E252D" w:rsidP="00045EA2">
            <w:pPr>
              <w:pStyle w:val="Default"/>
              <w:spacing w:after="48"/>
              <w:ind w:left="318"/>
            </w:pPr>
          </w:p>
          <w:p w14:paraId="04493CD1" w14:textId="77777777" w:rsidR="005E252D" w:rsidRDefault="005E252D" w:rsidP="005E252D">
            <w:pPr>
              <w:pStyle w:val="Default"/>
              <w:numPr>
                <w:ilvl w:val="0"/>
                <w:numId w:val="6"/>
              </w:numPr>
              <w:spacing w:after="48"/>
              <w:ind w:left="318" w:hanging="284"/>
            </w:pPr>
            <w:r>
              <w:t>Marking leads to pupils being clear how well they have done and what they need to do to improve</w:t>
            </w:r>
          </w:p>
          <w:p w14:paraId="08AEC0EC" w14:textId="77777777" w:rsidR="005E252D" w:rsidRDefault="005E252D" w:rsidP="005E252D">
            <w:pPr>
              <w:pStyle w:val="Default"/>
              <w:numPr>
                <w:ilvl w:val="0"/>
                <w:numId w:val="6"/>
              </w:numPr>
              <w:spacing w:after="48"/>
              <w:ind w:left="318" w:hanging="284"/>
            </w:pPr>
            <w:r>
              <w:t>Marking shows use of well stated success criteria and, where appropriate, application of basic skills</w:t>
            </w:r>
          </w:p>
          <w:p w14:paraId="332BCA8B" w14:textId="77777777" w:rsidR="005E252D" w:rsidRDefault="005E252D" w:rsidP="005E252D">
            <w:pPr>
              <w:pStyle w:val="Default"/>
              <w:numPr>
                <w:ilvl w:val="0"/>
                <w:numId w:val="6"/>
              </w:numPr>
              <w:spacing w:after="48"/>
              <w:ind w:left="318" w:hanging="284"/>
            </w:pPr>
            <w:r>
              <w:t>Specific improvement points are given</w:t>
            </w:r>
          </w:p>
          <w:p w14:paraId="320601CD" w14:textId="77777777" w:rsidR="005E252D" w:rsidRDefault="005E252D" w:rsidP="005E252D">
            <w:pPr>
              <w:pStyle w:val="Default"/>
              <w:numPr>
                <w:ilvl w:val="0"/>
                <w:numId w:val="6"/>
              </w:numPr>
              <w:spacing w:after="48"/>
              <w:ind w:left="318" w:hanging="284"/>
            </w:pPr>
            <w:r>
              <w:t xml:space="preserve">Opportunities for children to respond to ‘closing the gap’  </w:t>
            </w:r>
          </w:p>
          <w:p w14:paraId="2B7FDE01" w14:textId="77777777" w:rsidR="005E252D" w:rsidRDefault="005E252D" w:rsidP="005E252D">
            <w:pPr>
              <w:pStyle w:val="Default"/>
              <w:numPr>
                <w:ilvl w:val="0"/>
                <w:numId w:val="6"/>
              </w:numPr>
              <w:spacing w:after="48"/>
              <w:ind w:left="318" w:hanging="284"/>
            </w:pPr>
            <w:r>
              <w:t>Some instances of responses to feedback (by teacher or pupil)</w:t>
            </w:r>
          </w:p>
          <w:p w14:paraId="63749F9B" w14:textId="77777777" w:rsidR="005E252D" w:rsidRDefault="005E252D" w:rsidP="005E252D">
            <w:pPr>
              <w:pStyle w:val="Default"/>
              <w:numPr>
                <w:ilvl w:val="0"/>
                <w:numId w:val="6"/>
              </w:numPr>
              <w:spacing w:after="48"/>
              <w:ind w:left="318" w:hanging="284"/>
            </w:pPr>
            <w:r>
              <w:t>Self and peer assessment routinely used</w:t>
            </w:r>
          </w:p>
          <w:p w14:paraId="0C1BF5F2" w14:textId="77777777" w:rsidR="005E252D" w:rsidRDefault="005E252D" w:rsidP="005E252D">
            <w:pPr>
              <w:pStyle w:val="Default"/>
              <w:numPr>
                <w:ilvl w:val="0"/>
                <w:numId w:val="6"/>
              </w:numPr>
              <w:spacing w:after="48"/>
              <w:ind w:left="318" w:hanging="284"/>
            </w:pPr>
            <w:r>
              <w:t>Pupils can identify strengths and improvement points</w:t>
            </w:r>
          </w:p>
          <w:p w14:paraId="27B70953" w14:textId="77777777" w:rsidR="005E252D" w:rsidRDefault="005E252D" w:rsidP="005E252D">
            <w:pPr>
              <w:pStyle w:val="Default"/>
              <w:numPr>
                <w:ilvl w:val="0"/>
                <w:numId w:val="6"/>
              </w:numPr>
              <w:spacing w:after="48"/>
              <w:ind w:left="318" w:hanging="284"/>
            </w:pPr>
            <w:r>
              <w:t>Evidence shows that pupils know how to evaluate using criteria</w:t>
            </w:r>
          </w:p>
          <w:p w14:paraId="33ED88C6" w14:textId="77777777" w:rsidR="005E252D" w:rsidRDefault="005E252D" w:rsidP="005E252D">
            <w:pPr>
              <w:pStyle w:val="Default"/>
              <w:numPr>
                <w:ilvl w:val="0"/>
                <w:numId w:val="6"/>
              </w:numPr>
              <w:spacing w:after="48"/>
              <w:ind w:left="318" w:hanging="284"/>
            </w:pPr>
            <w:r>
              <w:t>Targets are accurate and relevant</w:t>
            </w:r>
          </w:p>
          <w:p w14:paraId="3AA4E2AE" w14:textId="77777777" w:rsidR="005E252D" w:rsidRDefault="005E252D" w:rsidP="00045EA2">
            <w:pPr>
              <w:pStyle w:val="Default"/>
              <w:spacing w:after="48"/>
              <w:ind w:left="318"/>
            </w:pPr>
          </w:p>
        </w:tc>
      </w:tr>
      <w:tr w:rsidR="00C07A9F" w14:paraId="44CD5D69" w14:textId="77777777" w:rsidTr="00045EA2">
        <w:tc>
          <w:tcPr>
            <w:tcW w:w="1809" w:type="dxa"/>
            <w:vAlign w:val="center"/>
          </w:tcPr>
          <w:p w14:paraId="3AC1AFA7" w14:textId="3421F311" w:rsidR="00C07A9F" w:rsidRPr="00CB20F5" w:rsidRDefault="00E22F7B" w:rsidP="00045EA2">
            <w:pPr>
              <w:pStyle w:val="Default"/>
              <w:spacing w:after="48"/>
              <w:jc w:val="center"/>
              <w:rPr>
                <w:b/>
              </w:rPr>
            </w:pPr>
            <w:r>
              <w:rPr>
                <w:b/>
              </w:rPr>
              <w:t>Requires I</w:t>
            </w:r>
            <w:r w:rsidR="00C07A9F">
              <w:rPr>
                <w:b/>
              </w:rPr>
              <w:t>mprovement</w:t>
            </w:r>
          </w:p>
        </w:tc>
        <w:tc>
          <w:tcPr>
            <w:tcW w:w="7371" w:type="dxa"/>
            <w:vAlign w:val="center"/>
          </w:tcPr>
          <w:p w14:paraId="101D559D" w14:textId="77777777" w:rsidR="00C07A9F" w:rsidRDefault="00C07A9F" w:rsidP="00C07A9F">
            <w:pPr>
              <w:pStyle w:val="Default"/>
              <w:spacing w:after="48"/>
              <w:ind w:left="318"/>
            </w:pPr>
          </w:p>
          <w:p w14:paraId="4D495622" w14:textId="195E11E6" w:rsidR="00C07A9F" w:rsidRDefault="00C07A9F" w:rsidP="00C07A9F">
            <w:pPr>
              <w:pStyle w:val="Default"/>
              <w:numPr>
                <w:ilvl w:val="0"/>
                <w:numId w:val="6"/>
              </w:numPr>
              <w:spacing w:after="48"/>
              <w:ind w:left="318" w:hanging="284"/>
            </w:pPr>
            <w:r>
              <w:t>Marking does not lead to pupils being clear how well they have done and what they need to do to improve</w:t>
            </w:r>
          </w:p>
          <w:p w14:paraId="18275302" w14:textId="4F44070E" w:rsidR="00C07A9F" w:rsidRDefault="00C07A9F" w:rsidP="00E22F7B">
            <w:pPr>
              <w:pStyle w:val="Default"/>
              <w:numPr>
                <w:ilvl w:val="0"/>
                <w:numId w:val="6"/>
              </w:numPr>
              <w:spacing w:after="48"/>
              <w:ind w:left="318" w:hanging="284"/>
            </w:pPr>
            <w:r>
              <w:t xml:space="preserve">No specific improvement points are </w:t>
            </w:r>
            <w:r w:rsidR="00E22F7B">
              <w:t xml:space="preserve">provided - feedback does not demonstrate any impact on advancing pupil progress </w:t>
            </w:r>
          </w:p>
          <w:p w14:paraId="37A83EE1" w14:textId="421C908C" w:rsidR="00C07A9F" w:rsidRDefault="00C07A9F" w:rsidP="00C07A9F">
            <w:pPr>
              <w:pStyle w:val="Default"/>
              <w:numPr>
                <w:ilvl w:val="0"/>
                <w:numId w:val="6"/>
              </w:numPr>
              <w:spacing w:after="48"/>
              <w:ind w:left="318" w:hanging="284"/>
            </w:pPr>
            <w:r>
              <w:t xml:space="preserve">Children are not </w:t>
            </w:r>
            <w:r w:rsidR="00E22F7B">
              <w:t>given</w:t>
            </w:r>
            <w:r>
              <w:t xml:space="preserve"> the time needed to respond to ‘closing the gap’  </w:t>
            </w:r>
          </w:p>
          <w:p w14:paraId="4C811EB2" w14:textId="3C956939" w:rsidR="00C07A9F" w:rsidRDefault="00E22F7B" w:rsidP="00C07A9F">
            <w:pPr>
              <w:pStyle w:val="Default"/>
              <w:numPr>
                <w:ilvl w:val="0"/>
                <w:numId w:val="6"/>
              </w:numPr>
              <w:spacing w:after="48"/>
              <w:ind w:left="318" w:hanging="284"/>
            </w:pPr>
            <w:r>
              <w:t xml:space="preserve">Little or no evidence </w:t>
            </w:r>
            <w:r w:rsidR="00C07A9F">
              <w:t>of responses to feedback (by teacher or pupil)</w:t>
            </w:r>
          </w:p>
          <w:p w14:paraId="10836E28" w14:textId="02E6959B" w:rsidR="00C07A9F" w:rsidRDefault="00C07A9F" w:rsidP="00C07A9F">
            <w:pPr>
              <w:pStyle w:val="Default"/>
              <w:numPr>
                <w:ilvl w:val="0"/>
                <w:numId w:val="6"/>
              </w:numPr>
              <w:spacing w:after="48"/>
              <w:ind w:left="318" w:hanging="284"/>
            </w:pPr>
            <w:r>
              <w:t xml:space="preserve">Self and peer assessment </w:t>
            </w:r>
            <w:r w:rsidR="00E22F7B">
              <w:t>is predominantly</w:t>
            </w:r>
            <w:r>
              <w:t xml:space="preserve"> used</w:t>
            </w:r>
            <w:r w:rsidR="00E22F7B">
              <w:t xml:space="preserve"> – no balance of marking/feedback strategies</w:t>
            </w:r>
          </w:p>
          <w:p w14:paraId="10E97AED" w14:textId="77777777" w:rsidR="00C07A9F" w:rsidRDefault="00C07A9F" w:rsidP="00E22F7B">
            <w:pPr>
              <w:pStyle w:val="Default"/>
              <w:numPr>
                <w:ilvl w:val="0"/>
                <w:numId w:val="6"/>
              </w:numPr>
              <w:spacing w:after="48"/>
              <w:ind w:left="318" w:hanging="284"/>
            </w:pPr>
            <w:r>
              <w:t xml:space="preserve">Pupils </w:t>
            </w:r>
            <w:r w:rsidR="00E22F7B">
              <w:t>are unable to</w:t>
            </w:r>
            <w:r>
              <w:t xml:space="preserve"> identify strengths and improvement points</w:t>
            </w:r>
          </w:p>
          <w:p w14:paraId="337C5B75" w14:textId="064B46D8" w:rsidR="003C07BF" w:rsidRDefault="003C07BF" w:rsidP="003C07BF">
            <w:pPr>
              <w:pStyle w:val="Default"/>
              <w:spacing w:after="48"/>
              <w:ind w:left="318"/>
            </w:pPr>
          </w:p>
        </w:tc>
      </w:tr>
    </w:tbl>
    <w:p w14:paraId="232375BC" w14:textId="77777777" w:rsidR="005E252D" w:rsidRPr="00A30DC7" w:rsidRDefault="005E252D" w:rsidP="005E252D">
      <w:pPr>
        <w:pStyle w:val="NoSpacing"/>
        <w:rPr>
          <w:rFonts w:asciiTheme="minorHAnsi" w:hAnsiTheme="minorHAnsi"/>
        </w:rPr>
      </w:pPr>
    </w:p>
    <w:p w14:paraId="6831021C" w14:textId="77777777" w:rsidR="000B262F" w:rsidRDefault="000B262F" w:rsidP="005E252D">
      <w:pPr>
        <w:pStyle w:val="NoSpacing"/>
        <w:jc w:val="center"/>
        <w:rPr>
          <w:rFonts w:ascii="Arial" w:hAnsi="Arial" w:cs="Arial"/>
          <w:b/>
          <w:sz w:val="28"/>
          <w:szCs w:val="28"/>
        </w:rPr>
      </w:pPr>
    </w:p>
    <w:p w14:paraId="3B2AE435" w14:textId="77777777" w:rsidR="000B262F" w:rsidRDefault="000B262F" w:rsidP="005E252D">
      <w:pPr>
        <w:pStyle w:val="NoSpacing"/>
        <w:jc w:val="center"/>
        <w:rPr>
          <w:rFonts w:ascii="Arial" w:hAnsi="Arial" w:cs="Arial"/>
          <w:b/>
          <w:sz w:val="28"/>
          <w:szCs w:val="28"/>
        </w:rPr>
      </w:pPr>
    </w:p>
    <w:p w14:paraId="5F36BBD7" w14:textId="765BDBCD" w:rsidR="00E22F7B" w:rsidRDefault="00E22F7B" w:rsidP="00877EB8">
      <w:pPr>
        <w:pStyle w:val="NoSpacing"/>
        <w:rPr>
          <w:rFonts w:ascii="Arial" w:hAnsi="Arial" w:cs="Arial"/>
          <w:b/>
          <w:sz w:val="28"/>
          <w:szCs w:val="28"/>
        </w:rPr>
      </w:pPr>
    </w:p>
    <w:p w14:paraId="77819EA4" w14:textId="3FACB208" w:rsidR="005E252D" w:rsidRPr="0061001A" w:rsidRDefault="005E252D" w:rsidP="005E252D">
      <w:pPr>
        <w:pStyle w:val="NoSpacing"/>
        <w:jc w:val="center"/>
        <w:rPr>
          <w:rFonts w:ascii="Arial" w:hAnsi="Arial" w:cs="Arial"/>
          <w:b/>
          <w:sz w:val="28"/>
          <w:szCs w:val="28"/>
        </w:rPr>
      </w:pPr>
      <w:r>
        <w:rPr>
          <w:rFonts w:ascii="Arial" w:hAnsi="Arial" w:cs="Arial"/>
          <w:b/>
          <w:sz w:val="28"/>
          <w:szCs w:val="28"/>
        </w:rPr>
        <w:lastRenderedPageBreak/>
        <w:t>Appendix 4</w:t>
      </w:r>
    </w:p>
    <w:p w14:paraId="42AFEE2B" w14:textId="77777777" w:rsidR="005E252D" w:rsidRPr="0061001A" w:rsidRDefault="005E252D" w:rsidP="005E252D">
      <w:pPr>
        <w:pStyle w:val="NoSpacing"/>
        <w:jc w:val="center"/>
        <w:rPr>
          <w:rFonts w:ascii="Arial" w:hAnsi="Arial" w:cs="Arial"/>
          <w:b/>
          <w:sz w:val="28"/>
          <w:szCs w:val="28"/>
        </w:rPr>
      </w:pPr>
    </w:p>
    <w:p w14:paraId="7250B35F" w14:textId="77777777" w:rsidR="005E252D" w:rsidRPr="0061001A" w:rsidRDefault="005E252D" w:rsidP="005E252D">
      <w:pPr>
        <w:pStyle w:val="NoSpacing"/>
        <w:jc w:val="center"/>
        <w:rPr>
          <w:rFonts w:ascii="Arial" w:hAnsi="Arial" w:cs="Arial"/>
          <w:b/>
          <w:sz w:val="28"/>
          <w:szCs w:val="28"/>
        </w:rPr>
      </w:pPr>
      <w:r w:rsidRPr="0061001A">
        <w:rPr>
          <w:rFonts w:ascii="Arial" w:hAnsi="Arial" w:cs="Arial"/>
          <w:b/>
          <w:sz w:val="28"/>
          <w:szCs w:val="28"/>
        </w:rPr>
        <w:t>Success Ladders</w:t>
      </w:r>
    </w:p>
    <w:p w14:paraId="1CFE35DB" w14:textId="77777777" w:rsidR="005E252D" w:rsidRDefault="005E252D" w:rsidP="005E252D">
      <w:pPr>
        <w:pStyle w:val="NoSpacing"/>
        <w:rPr>
          <w:rFonts w:ascii="Arial" w:hAnsi="Arial" w:cs="Arial"/>
          <w:sz w:val="24"/>
          <w:szCs w:val="24"/>
        </w:rPr>
      </w:pPr>
    </w:p>
    <w:p w14:paraId="5F64CD3A" w14:textId="7DDA7196" w:rsidR="005E252D" w:rsidRDefault="005E252D" w:rsidP="005E252D">
      <w:pPr>
        <w:pStyle w:val="NoSpacing"/>
        <w:rPr>
          <w:rFonts w:ascii="Arial" w:hAnsi="Arial" w:cs="Arial"/>
          <w:sz w:val="24"/>
          <w:szCs w:val="24"/>
        </w:rPr>
      </w:pPr>
      <w:r w:rsidRPr="00BC4026">
        <w:rPr>
          <w:rFonts w:ascii="Arial" w:hAnsi="Arial" w:cs="Arial"/>
          <w:sz w:val="24"/>
          <w:szCs w:val="24"/>
        </w:rPr>
        <w:t>Examples of success ladders</w:t>
      </w:r>
      <w:r w:rsidR="000B262F">
        <w:rPr>
          <w:rFonts w:ascii="Arial" w:hAnsi="Arial" w:cs="Arial"/>
          <w:sz w:val="24"/>
          <w:szCs w:val="24"/>
        </w:rPr>
        <w:t xml:space="preserve"> that can be used</w:t>
      </w:r>
      <w:r w:rsidR="00086035">
        <w:rPr>
          <w:rFonts w:ascii="Arial" w:hAnsi="Arial" w:cs="Arial"/>
          <w:sz w:val="24"/>
          <w:szCs w:val="24"/>
        </w:rPr>
        <w:t>,</w:t>
      </w:r>
      <w:r w:rsidR="000B262F">
        <w:rPr>
          <w:rFonts w:ascii="Arial" w:hAnsi="Arial" w:cs="Arial"/>
          <w:sz w:val="24"/>
          <w:szCs w:val="24"/>
        </w:rPr>
        <w:t xml:space="preserve"> when appropriate</w:t>
      </w:r>
      <w:r w:rsidR="00086035">
        <w:rPr>
          <w:rFonts w:ascii="Arial" w:hAnsi="Arial" w:cs="Arial"/>
          <w:sz w:val="24"/>
          <w:szCs w:val="24"/>
        </w:rPr>
        <w:t xml:space="preserve"> (</w:t>
      </w:r>
      <w:r w:rsidR="00086035" w:rsidRPr="00086035">
        <w:rPr>
          <w:rFonts w:ascii="Arial" w:hAnsi="Arial" w:cs="Arial"/>
          <w:sz w:val="24"/>
          <w:szCs w:val="24"/>
          <w:u w:val="single"/>
        </w:rPr>
        <w:t>not to be used prior to</w:t>
      </w:r>
      <w:r w:rsidR="00086035">
        <w:rPr>
          <w:rFonts w:ascii="Arial" w:hAnsi="Arial" w:cs="Arial"/>
          <w:sz w:val="24"/>
          <w:szCs w:val="24"/>
          <w:u w:val="single"/>
        </w:rPr>
        <w:t>,</w:t>
      </w:r>
      <w:r w:rsidR="00086035" w:rsidRPr="00086035">
        <w:rPr>
          <w:rFonts w:ascii="Arial" w:hAnsi="Arial" w:cs="Arial"/>
          <w:sz w:val="24"/>
          <w:szCs w:val="24"/>
          <w:u w:val="single"/>
        </w:rPr>
        <w:t xml:space="preserve"> or during</w:t>
      </w:r>
      <w:r w:rsidR="00086035">
        <w:rPr>
          <w:rFonts w:ascii="Arial" w:hAnsi="Arial" w:cs="Arial"/>
          <w:sz w:val="24"/>
          <w:szCs w:val="24"/>
          <w:u w:val="single"/>
        </w:rPr>
        <w:t>,</w:t>
      </w:r>
      <w:r w:rsidR="00086035" w:rsidRPr="00086035">
        <w:rPr>
          <w:rFonts w:ascii="Arial" w:hAnsi="Arial" w:cs="Arial"/>
          <w:sz w:val="24"/>
          <w:szCs w:val="24"/>
          <w:u w:val="single"/>
        </w:rPr>
        <w:t xml:space="preserve"> </w:t>
      </w:r>
      <w:r w:rsidR="003C07BF">
        <w:rPr>
          <w:rFonts w:ascii="Arial" w:hAnsi="Arial" w:cs="Arial"/>
          <w:sz w:val="24"/>
          <w:szCs w:val="24"/>
          <w:u w:val="single"/>
        </w:rPr>
        <w:t xml:space="preserve">composition of </w:t>
      </w:r>
      <w:r w:rsidR="00086035" w:rsidRPr="00086035">
        <w:rPr>
          <w:rFonts w:ascii="Arial" w:hAnsi="Arial" w:cs="Arial"/>
          <w:sz w:val="24"/>
          <w:szCs w:val="24"/>
          <w:u w:val="single"/>
        </w:rPr>
        <w:t>an independent piece of writing</w:t>
      </w:r>
      <w:r w:rsidR="00086035">
        <w:rPr>
          <w:rFonts w:ascii="Arial" w:hAnsi="Arial" w:cs="Arial"/>
          <w:sz w:val="24"/>
          <w:szCs w:val="24"/>
        </w:rPr>
        <w:t>):</w:t>
      </w:r>
    </w:p>
    <w:p w14:paraId="39220C87" w14:textId="77777777" w:rsidR="005E252D" w:rsidRDefault="005E252D" w:rsidP="005E252D">
      <w:pPr>
        <w:pStyle w:val="NoSpacing"/>
        <w:rPr>
          <w:rFonts w:ascii="Arial" w:hAnsi="Arial" w:cs="Arial"/>
          <w:sz w:val="24"/>
          <w:szCs w:val="24"/>
        </w:rPr>
      </w:pPr>
      <w:r>
        <w:rPr>
          <w:noProof/>
          <w:lang w:eastAsia="en-GB"/>
        </w:rPr>
        <w:drawing>
          <wp:anchor distT="0" distB="0" distL="114300" distR="114300" simplePos="0" relativeHeight="251676672" behindDoc="0" locked="0" layoutInCell="1" allowOverlap="1" wp14:anchorId="683FC88C" wp14:editId="71FD9D5D">
            <wp:simplePos x="0" y="0"/>
            <wp:positionH relativeFrom="column">
              <wp:posOffset>1758950</wp:posOffset>
            </wp:positionH>
            <wp:positionV relativeFrom="paragraph">
              <wp:posOffset>167005</wp:posOffset>
            </wp:positionV>
            <wp:extent cx="2286000" cy="290131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6">
                      <a:extLst>
                        <a:ext uri="{28A0092B-C50C-407E-A947-70E740481C1C}">
                          <a14:useLocalDpi xmlns:a14="http://schemas.microsoft.com/office/drawing/2010/main" val="0"/>
                        </a:ext>
                      </a:extLst>
                    </a:blip>
                    <a:srcRect l="25121" t="23618" r="49758" b="19700"/>
                    <a:stretch/>
                  </pic:blipFill>
                  <pic:spPr bwMode="auto">
                    <a:xfrm>
                      <a:off x="0" y="0"/>
                      <a:ext cx="2286000" cy="29013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476471" w14:textId="77777777" w:rsidR="005E252D" w:rsidRDefault="005E252D" w:rsidP="005E252D">
      <w:pPr>
        <w:pStyle w:val="NoSpacing"/>
        <w:rPr>
          <w:rFonts w:ascii="Arial" w:hAnsi="Arial" w:cs="Arial"/>
          <w:sz w:val="24"/>
          <w:szCs w:val="24"/>
        </w:rPr>
      </w:pPr>
      <w:r>
        <w:rPr>
          <w:noProof/>
          <w:lang w:eastAsia="en-GB"/>
        </w:rPr>
        <w:drawing>
          <wp:anchor distT="0" distB="0" distL="114300" distR="114300" simplePos="0" relativeHeight="251674624" behindDoc="0" locked="0" layoutInCell="1" allowOverlap="1" wp14:anchorId="298AF851" wp14:editId="5364F4E5">
            <wp:simplePos x="0" y="0"/>
            <wp:positionH relativeFrom="column">
              <wp:posOffset>4418272</wp:posOffset>
            </wp:positionH>
            <wp:positionV relativeFrom="paragraph">
              <wp:posOffset>42545</wp:posOffset>
            </wp:positionV>
            <wp:extent cx="1939290" cy="2840990"/>
            <wp:effectExtent l="0" t="0" r="381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7" cstate="print">
                      <a:extLst>
                        <a:ext uri="{28A0092B-C50C-407E-A947-70E740481C1C}">
                          <a14:useLocalDpi xmlns:a14="http://schemas.microsoft.com/office/drawing/2010/main" val="0"/>
                        </a:ext>
                      </a:extLst>
                    </a:blip>
                    <a:srcRect l="24879" t="20183" r="50549" b="15832"/>
                    <a:stretch/>
                  </pic:blipFill>
                  <pic:spPr bwMode="auto">
                    <a:xfrm>
                      <a:off x="0" y="0"/>
                      <a:ext cx="1939290" cy="28409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2576" behindDoc="0" locked="0" layoutInCell="1" allowOverlap="1" wp14:anchorId="6313DB3E" wp14:editId="0BCEC280">
            <wp:simplePos x="0" y="0"/>
            <wp:positionH relativeFrom="column">
              <wp:posOffset>-637424</wp:posOffset>
            </wp:positionH>
            <wp:positionV relativeFrom="paragraph">
              <wp:posOffset>70485</wp:posOffset>
            </wp:positionV>
            <wp:extent cx="2077720" cy="2757170"/>
            <wp:effectExtent l="0" t="0" r="0" b="50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8">
                      <a:extLst>
                        <a:ext uri="{28A0092B-C50C-407E-A947-70E740481C1C}">
                          <a14:useLocalDpi xmlns:a14="http://schemas.microsoft.com/office/drawing/2010/main" val="0"/>
                        </a:ext>
                      </a:extLst>
                    </a:blip>
                    <a:srcRect l="24638" t="20612" r="50241" b="20129"/>
                    <a:stretch/>
                  </pic:blipFill>
                  <pic:spPr bwMode="auto">
                    <a:xfrm>
                      <a:off x="0" y="0"/>
                      <a:ext cx="2077720" cy="27571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E5353E" w14:textId="77777777" w:rsidR="005E252D" w:rsidRDefault="005E252D" w:rsidP="005E252D">
      <w:pPr>
        <w:pStyle w:val="NoSpacing"/>
        <w:rPr>
          <w:rFonts w:ascii="Arial" w:hAnsi="Arial" w:cs="Arial"/>
          <w:sz w:val="24"/>
          <w:szCs w:val="24"/>
        </w:rPr>
      </w:pPr>
    </w:p>
    <w:p w14:paraId="27385E79" w14:textId="77777777" w:rsidR="005E252D" w:rsidRDefault="005E252D" w:rsidP="005E252D">
      <w:pPr>
        <w:pStyle w:val="NoSpacing"/>
        <w:rPr>
          <w:rFonts w:ascii="Arial" w:hAnsi="Arial" w:cs="Arial"/>
          <w:sz w:val="24"/>
          <w:szCs w:val="24"/>
        </w:rPr>
      </w:pPr>
    </w:p>
    <w:p w14:paraId="388CFE5B" w14:textId="77777777" w:rsidR="005E252D" w:rsidRPr="000E502B" w:rsidRDefault="005E252D" w:rsidP="005E252D"/>
    <w:p w14:paraId="1406BDF5" w14:textId="77777777" w:rsidR="005E252D" w:rsidRPr="000E502B" w:rsidRDefault="005E252D" w:rsidP="005E252D"/>
    <w:p w14:paraId="61B20BC3" w14:textId="77777777" w:rsidR="005E252D" w:rsidRPr="000E502B" w:rsidRDefault="005E252D" w:rsidP="005E252D"/>
    <w:p w14:paraId="067A14AE" w14:textId="77777777" w:rsidR="005E252D" w:rsidRPr="000E502B" w:rsidRDefault="005E252D" w:rsidP="005E252D"/>
    <w:p w14:paraId="14780CB6" w14:textId="77777777" w:rsidR="005E252D" w:rsidRPr="000E502B" w:rsidRDefault="005E252D" w:rsidP="005E252D"/>
    <w:p w14:paraId="5C8C701E" w14:textId="77777777" w:rsidR="005E252D" w:rsidRPr="000E502B" w:rsidRDefault="005E252D" w:rsidP="005E252D"/>
    <w:p w14:paraId="12B60C1D" w14:textId="77777777" w:rsidR="005E252D" w:rsidRPr="000E502B" w:rsidRDefault="005E252D" w:rsidP="005E252D"/>
    <w:p w14:paraId="6CFB6683" w14:textId="77777777" w:rsidR="005E252D" w:rsidRPr="000E502B" w:rsidRDefault="005E252D" w:rsidP="005E252D"/>
    <w:p w14:paraId="03988F5A" w14:textId="77777777" w:rsidR="005E252D" w:rsidRPr="000E502B" w:rsidRDefault="005E252D" w:rsidP="005E252D"/>
    <w:p w14:paraId="0EC02892" w14:textId="77777777" w:rsidR="005E252D" w:rsidRPr="000E502B" w:rsidRDefault="005E252D" w:rsidP="005E252D">
      <w:r>
        <w:rPr>
          <w:noProof/>
          <w:lang w:eastAsia="en-GB"/>
        </w:rPr>
        <w:drawing>
          <wp:anchor distT="0" distB="0" distL="114300" distR="114300" simplePos="0" relativeHeight="251673600" behindDoc="0" locked="0" layoutInCell="1" allowOverlap="1" wp14:anchorId="16086E56" wp14:editId="5C7D97CE">
            <wp:simplePos x="0" y="0"/>
            <wp:positionH relativeFrom="column">
              <wp:posOffset>-471170</wp:posOffset>
            </wp:positionH>
            <wp:positionV relativeFrom="paragraph">
              <wp:posOffset>17145</wp:posOffset>
            </wp:positionV>
            <wp:extent cx="2618105" cy="2593975"/>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9" cstate="print">
                      <a:extLst>
                        <a:ext uri="{28A0092B-C50C-407E-A947-70E740481C1C}">
                          <a14:useLocalDpi xmlns:a14="http://schemas.microsoft.com/office/drawing/2010/main" val="0"/>
                        </a:ext>
                      </a:extLst>
                    </a:blip>
                    <a:srcRect l="24638" t="14600" r="39855" b="22859"/>
                    <a:stretch/>
                  </pic:blipFill>
                  <pic:spPr bwMode="auto">
                    <a:xfrm>
                      <a:off x="0" y="0"/>
                      <a:ext cx="2618105" cy="2593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5648" behindDoc="0" locked="0" layoutInCell="1" allowOverlap="1" wp14:anchorId="5935AD60" wp14:editId="2C761894">
            <wp:simplePos x="0" y="0"/>
            <wp:positionH relativeFrom="column">
              <wp:posOffset>2493645</wp:posOffset>
            </wp:positionH>
            <wp:positionV relativeFrom="paragraph">
              <wp:posOffset>211166</wp:posOffset>
            </wp:positionV>
            <wp:extent cx="3719392" cy="2175163"/>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0" cstate="print">
                      <a:extLst>
                        <a:ext uri="{28A0092B-C50C-407E-A947-70E740481C1C}">
                          <a14:useLocalDpi xmlns:a14="http://schemas.microsoft.com/office/drawing/2010/main" val="0"/>
                        </a:ext>
                      </a:extLst>
                    </a:blip>
                    <a:srcRect l="17391" t="30918" r="28502" b="12829"/>
                    <a:stretch/>
                  </pic:blipFill>
                  <pic:spPr bwMode="auto">
                    <a:xfrm>
                      <a:off x="0" y="0"/>
                      <a:ext cx="3719392" cy="21751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E11757" w14:textId="77777777" w:rsidR="005E252D" w:rsidRDefault="005E252D" w:rsidP="005E252D"/>
    <w:p w14:paraId="62496E8C" w14:textId="77777777" w:rsidR="005E252D" w:rsidRDefault="005E252D" w:rsidP="005E252D">
      <w:pPr>
        <w:tabs>
          <w:tab w:val="left" w:pos="5258"/>
        </w:tabs>
      </w:pPr>
      <w:r>
        <w:tab/>
      </w:r>
    </w:p>
    <w:p w14:paraId="3622DA22" w14:textId="77777777" w:rsidR="005E252D" w:rsidRDefault="005E252D" w:rsidP="005E252D">
      <w:pPr>
        <w:pStyle w:val="NoSpacing"/>
      </w:pPr>
    </w:p>
    <w:p w14:paraId="72172C0E" w14:textId="77777777" w:rsidR="005E252D" w:rsidRDefault="005E252D" w:rsidP="005E252D">
      <w:pPr>
        <w:pStyle w:val="NoSpacing"/>
      </w:pPr>
    </w:p>
    <w:p w14:paraId="7E020FE4" w14:textId="77777777" w:rsidR="005E252D" w:rsidRDefault="005E252D" w:rsidP="005E252D">
      <w:pPr>
        <w:pStyle w:val="NoSpacing"/>
      </w:pPr>
    </w:p>
    <w:p w14:paraId="302892F1" w14:textId="77777777" w:rsidR="005E252D" w:rsidRDefault="005E252D" w:rsidP="005E252D">
      <w:pPr>
        <w:pStyle w:val="NoSpacing"/>
      </w:pPr>
    </w:p>
    <w:p w14:paraId="1F99FDCC" w14:textId="77777777" w:rsidR="005E252D" w:rsidRDefault="005E252D" w:rsidP="005E252D">
      <w:pPr>
        <w:pStyle w:val="NoSpacing"/>
      </w:pPr>
    </w:p>
    <w:p w14:paraId="71AA3134" w14:textId="77777777" w:rsidR="005E252D" w:rsidRDefault="005E252D" w:rsidP="005E252D">
      <w:pPr>
        <w:pStyle w:val="NoSpacing"/>
      </w:pPr>
    </w:p>
    <w:p w14:paraId="292E9DA4" w14:textId="77777777" w:rsidR="005E252D" w:rsidRDefault="005E252D" w:rsidP="005E252D">
      <w:pPr>
        <w:pStyle w:val="NoSpacing"/>
      </w:pPr>
    </w:p>
    <w:p w14:paraId="7C6258E4" w14:textId="77777777" w:rsidR="005E252D" w:rsidRDefault="005E252D" w:rsidP="005E252D">
      <w:pPr>
        <w:pStyle w:val="NoSpacing"/>
      </w:pPr>
    </w:p>
    <w:p w14:paraId="63F92B7F" w14:textId="77777777" w:rsidR="005E252D" w:rsidRDefault="005E252D" w:rsidP="005E252D">
      <w:pPr>
        <w:pStyle w:val="NoSpacing"/>
      </w:pPr>
    </w:p>
    <w:p w14:paraId="69068CF6" w14:textId="77777777" w:rsidR="005E252D" w:rsidRDefault="005E252D" w:rsidP="005E252D">
      <w:pPr>
        <w:pStyle w:val="NoSpacing"/>
        <w:rPr>
          <w:rFonts w:ascii="Arial" w:hAnsi="Arial" w:cs="Arial"/>
        </w:rPr>
      </w:pPr>
    </w:p>
    <w:p w14:paraId="5FCA80D7" w14:textId="77777777" w:rsidR="00086035" w:rsidRDefault="00086035" w:rsidP="005E252D">
      <w:pPr>
        <w:pStyle w:val="NoSpacing"/>
        <w:rPr>
          <w:rFonts w:ascii="Arial" w:hAnsi="Arial" w:cs="Arial"/>
        </w:rPr>
      </w:pPr>
    </w:p>
    <w:p w14:paraId="3B5AB3CD" w14:textId="2D5E4B5A" w:rsidR="005E252D" w:rsidRDefault="00086035" w:rsidP="005E252D">
      <w:pPr>
        <w:pStyle w:val="NoSpacing"/>
        <w:rPr>
          <w:rFonts w:ascii="Arial" w:hAnsi="Arial" w:cs="Arial"/>
        </w:rPr>
      </w:pPr>
      <w:r>
        <w:rPr>
          <w:rFonts w:ascii="Arial" w:hAnsi="Arial" w:cs="Arial"/>
        </w:rPr>
        <w:t xml:space="preserve">EYFS &amp; KS1 </w:t>
      </w:r>
      <w:r w:rsidR="005E252D" w:rsidRPr="00764C00">
        <w:rPr>
          <w:rFonts w:ascii="Arial" w:hAnsi="Arial" w:cs="Arial"/>
        </w:rPr>
        <w:t>Success Criteria/Ladders:</w:t>
      </w:r>
    </w:p>
    <w:p w14:paraId="157D7C96" w14:textId="77777777" w:rsidR="00086035" w:rsidRDefault="00086035" w:rsidP="005E252D">
      <w:pPr>
        <w:pStyle w:val="NoSpacing"/>
        <w:rPr>
          <w:rFonts w:ascii="Arial" w:hAnsi="Arial" w:cs="Arial"/>
        </w:rPr>
      </w:pPr>
    </w:p>
    <w:p w14:paraId="21B091AC" w14:textId="77777777" w:rsidR="005E252D" w:rsidRDefault="005E252D" w:rsidP="005E252D">
      <w:pPr>
        <w:pStyle w:val="NoSpacing"/>
        <w:rPr>
          <w:rFonts w:ascii="Arial" w:hAnsi="Arial" w:cs="Arial"/>
        </w:rPr>
      </w:pPr>
    </w:p>
    <w:p w14:paraId="0DD130EE" w14:textId="2846854C" w:rsidR="005E252D" w:rsidRPr="00D80656" w:rsidRDefault="005E252D" w:rsidP="00086035">
      <w:pPr>
        <w:pStyle w:val="NoSpacing"/>
        <w:jc w:val="center"/>
        <w:rPr>
          <w:rFonts w:ascii="Arial" w:hAnsi="Arial" w:cs="Arial"/>
        </w:rPr>
      </w:pPr>
      <w:r>
        <w:rPr>
          <w:noProof/>
          <w:lang w:eastAsia="en-GB"/>
        </w:rPr>
        <w:drawing>
          <wp:inline distT="0" distB="0" distL="0" distR="0" wp14:anchorId="3E571934" wp14:editId="2E6EBB88">
            <wp:extent cx="2837815" cy="571500"/>
            <wp:effectExtent l="0" t="0" r="635" b="0"/>
            <wp:docPr id="29" name="Picture 29" descr="\\Stjohn-server01\Resources\Staff\RECEPTION RESOURCES\Admin Files &amp; Docs\marking labels\marking sentences, grid.JPG"/>
            <wp:cNvGraphicFramePr/>
            <a:graphic xmlns:a="http://schemas.openxmlformats.org/drawingml/2006/main">
              <a:graphicData uri="http://schemas.openxmlformats.org/drawingml/2006/picture">
                <pic:pic xmlns:pic="http://schemas.openxmlformats.org/drawingml/2006/picture">
                  <pic:nvPicPr>
                    <pic:cNvPr id="36" name="Picture 36" descr="\\Stjohn-server01\Resources\Staff\RECEPTION RESOURCES\Admin Files &amp; Docs\marking labels\marking sentences, grid.JPG"/>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837815" cy="571500"/>
                    </a:xfrm>
                    <a:prstGeom prst="rect">
                      <a:avLst/>
                    </a:prstGeom>
                    <a:noFill/>
                    <a:ln>
                      <a:noFill/>
                    </a:ln>
                  </pic:spPr>
                </pic:pic>
              </a:graphicData>
            </a:graphic>
          </wp:inline>
        </w:drawing>
      </w:r>
    </w:p>
    <w:p w14:paraId="2D4ECBD7" w14:textId="77777777" w:rsidR="005E252D" w:rsidRDefault="005E252D" w:rsidP="005E252D">
      <w:pPr>
        <w:pStyle w:val="NoSpacing"/>
        <w:rPr>
          <w:rFonts w:ascii="Arial" w:hAnsi="Arial" w:cs="Arial"/>
          <w:sz w:val="24"/>
          <w:szCs w:val="24"/>
        </w:rPr>
      </w:pPr>
      <w:r>
        <w:rPr>
          <w:rFonts w:ascii="Arial" w:hAnsi="Arial" w:cs="Arial"/>
          <w:sz w:val="24"/>
          <w:szCs w:val="24"/>
        </w:rPr>
        <w:t xml:space="preserve"> </w:t>
      </w:r>
    </w:p>
    <w:p w14:paraId="5D1AD95F" w14:textId="3BB10DAD" w:rsidR="00580844" w:rsidRPr="00A30DC7" w:rsidRDefault="00580844" w:rsidP="005E252D">
      <w:pPr>
        <w:pStyle w:val="NoSpacing"/>
        <w:jc w:val="center"/>
        <w:rPr>
          <w:rFonts w:asciiTheme="minorHAnsi" w:hAnsiTheme="minorHAnsi"/>
        </w:rPr>
      </w:pPr>
    </w:p>
    <w:sectPr w:rsidR="00580844" w:rsidRPr="00A30DC7" w:rsidSect="000B262F">
      <w:footerReference w:type="default" r:id="rId42"/>
      <w:pgSz w:w="11906" w:h="16838"/>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6E778" w14:textId="77777777" w:rsidR="009C1C1C" w:rsidRDefault="009C1C1C" w:rsidP="00D84430">
      <w:pPr>
        <w:spacing w:after="0" w:line="240" w:lineRule="auto"/>
      </w:pPr>
      <w:r>
        <w:separator/>
      </w:r>
    </w:p>
  </w:endnote>
  <w:endnote w:type="continuationSeparator" w:id="0">
    <w:p w14:paraId="5CECE540" w14:textId="77777777" w:rsidR="009C1C1C" w:rsidRDefault="009C1C1C" w:rsidP="00D84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Josefin Sans">
    <w:altName w:val="Times New Roman"/>
    <w:charset w:val="00"/>
    <w:family w:val="auto"/>
    <w:pitch w:val="variable"/>
    <w:sig w:usb0="A00000FF" w:usb1="4000204B" w:usb2="00000000" w:usb3="00000000" w:csb0="00000193" w:csb1="00000000"/>
  </w:font>
  <w:font w:name="Helvetica">
    <w:panose1 w:val="020B0604020202020204"/>
    <w:charset w:val="00"/>
    <w:family w:val="swiss"/>
    <w:pitch w:val="variable"/>
    <w:sig w:usb0="E0002EFF" w:usb1="C000785B" w:usb2="00000009" w:usb3="00000000" w:csb0="000001FF" w:csb1="00000000"/>
  </w:font>
  <w:font w:name="Montserrat">
    <w:altName w:val="Times New Roman"/>
    <w:charset w:val="00"/>
    <w:family w:val="auto"/>
    <w:pitch w:val="variable"/>
    <w:sig w:usb0="2000020F" w:usb1="00000003" w:usb2="00000000" w:usb3="00000000" w:csb0="00000197" w:csb1="00000000"/>
  </w:font>
  <w:font w:name="Verdana">
    <w:panose1 w:val="020B0604030504040204"/>
    <w:charset w:val="00"/>
    <w:family w:val="swiss"/>
    <w:pitch w:val="variable"/>
    <w:sig w:usb0="A00006FF" w:usb1="4000205B" w:usb2="00000010" w:usb3="00000000" w:csb0="0000019F" w:csb1="00000000"/>
  </w:font>
  <w:font w:name="Segoe Print">
    <w:panose1 w:val="02000600000000000000"/>
    <w:charset w:val="00"/>
    <w:family w:val="auto"/>
    <w:pitch w:val="variable"/>
    <w:sig w:usb0="0000028F"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9D138" w14:textId="6B50A966" w:rsidR="00D84430" w:rsidRPr="00A30DC7" w:rsidRDefault="00D07C3A">
    <w:pPr>
      <w:pStyle w:val="Footer"/>
      <w:jc w:val="right"/>
      <w:rPr>
        <w:rFonts w:asciiTheme="minorHAnsi" w:hAnsiTheme="minorHAnsi"/>
      </w:rPr>
    </w:pPr>
    <w:r>
      <w:rPr>
        <w:rFonts w:asciiTheme="minorHAnsi" w:hAnsiTheme="minorHAnsi"/>
      </w:rPr>
      <w:t>St. John’s C</w:t>
    </w:r>
    <w:r w:rsidR="00E22F7B">
      <w:rPr>
        <w:rFonts w:asciiTheme="minorHAnsi" w:hAnsiTheme="minorHAnsi"/>
      </w:rPr>
      <w:t xml:space="preserve"> of </w:t>
    </w:r>
    <w:r>
      <w:rPr>
        <w:rFonts w:asciiTheme="minorHAnsi" w:hAnsiTheme="minorHAnsi"/>
      </w:rPr>
      <w:t>E Prim</w:t>
    </w:r>
    <w:r w:rsidR="00A30DC7">
      <w:rPr>
        <w:rFonts w:asciiTheme="minorHAnsi" w:hAnsiTheme="minorHAnsi"/>
      </w:rPr>
      <w:t>ary School</w:t>
    </w:r>
    <w:r w:rsidR="00E22F7B">
      <w:rPr>
        <w:rFonts w:asciiTheme="minorHAnsi" w:hAnsiTheme="minorHAnsi"/>
      </w:rPr>
      <w:t xml:space="preserve"> &amp; Nursery</w:t>
    </w:r>
    <w:r w:rsidR="00580844" w:rsidRPr="00A30DC7">
      <w:rPr>
        <w:rFonts w:asciiTheme="minorHAnsi" w:hAnsiTheme="minorHAnsi"/>
      </w:rPr>
      <w:t xml:space="preserve"> – </w:t>
    </w:r>
    <w:r w:rsidR="000B262F">
      <w:rPr>
        <w:rFonts w:asciiTheme="minorHAnsi" w:hAnsiTheme="minorHAnsi"/>
      </w:rPr>
      <w:t xml:space="preserve">Feedback &amp; Marking Policy – </w:t>
    </w:r>
    <w:r w:rsidR="00E22F7B">
      <w:rPr>
        <w:rFonts w:asciiTheme="minorHAnsi" w:hAnsiTheme="minorHAnsi"/>
      </w:rPr>
      <w:t>20.01.20</w:t>
    </w:r>
    <w:r w:rsidR="00D84430" w:rsidRPr="00A30DC7">
      <w:rPr>
        <w:rFonts w:asciiTheme="minorHAnsi" w:hAnsiTheme="minorHAnsi"/>
      </w:rPr>
      <w:t xml:space="preserve"> - Page </w:t>
    </w:r>
    <w:r w:rsidR="00D84430" w:rsidRPr="00A30DC7">
      <w:rPr>
        <w:rFonts w:asciiTheme="minorHAnsi" w:hAnsiTheme="minorHAnsi"/>
        <w:b/>
        <w:sz w:val="24"/>
        <w:szCs w:val="24"/>
      </w:rPr>
      <w:fldChar w:fldCharType="begin"/>
    </w:r>
    <w:r w:rsidR="00D84430" w:rsidRPr="00A30DC7">
      <w:rPr>
        <w:rFonts w:asciiTheme="minorHAnsi" w:hAnsiTheme="minorHAnsi"/>
        <w:b/>
      </w:rPr>
      <w:instrText xml:space="preserve"> PAGE </w:instrText>
    </w:r>
    <w:r w:rsidR="00D84430" w:rsidRPr="00A30DC7">
      <w:rPr>
        <w:rFonts w:asciiTheme="minorHAnsi" w:hAnsiTheme="minorHAnsi"/>
        <w:b/>
        <w:sz w:val="24"/>
        <w:szCs w:val="24"/>
      </w:rPr>
      <w:fldChar w:fldCharType="separate"/>
    </w:r>
    <w:r w:rsidR="00E655C9">
      <w:rPr>
        <w:rFonts w:asciiTheme="minorHAnsi" w:hAnsiTheme="minorHAnsi"/>
        <w:b/>
        <w:noProof/>
      </w:rPr>
      <w:t>10</w:t>
    </w:r>
    <w:r w:rsidR="00D84430" w:rsidRPr="00A30DC7">
      <w:rPr>
        <w:rFonts w:asciiTheme="minorHAnsi" w:hAnsiTheme="minorHAnsi"/>
        <w:b/>
        <w:sz w:val="24"/>
        <w:szCs w:val="24"/>
      </w:rPr>
      <w:fldChar w:fldCharType="end"/>
    </w:r>
    <w:r w:rsidR="00D84430" w:rsidRPr="00A30DC7">
      <w:rPr>
        <w:rFonts w:asciiTheme="minorHAnsi" w:hAnsiTheme="minorHAnsi"/>
      </w:rPr>
      <w:t xml:space="preserve"> of </w:t>
    </w:r>
    <w:r w:rsidR="00D84430" w:rsidRPr="00A30DC7">
      <w:rPr>
        <w:rFonts w:asciiTheme="minorHAnsi" w:hAnsiTheme="minorHAnsi"/>
        <w:b/>
        <w:sz w:val="24"/>
        <w:szCs w:val="24"/>
      </w:rPr>
      <w:fldChar w:fldCharType="begin"/>
    </w:r>
    <w:r w:rsidR="00D84430" w:rsidRPr="00A30DC7">
      <w:rPr>
        <w:rFonts w:asciiTheme="minorHAnsi" w:hAnsiTheme="minorHAnsi"/>
        <w:b/>
      </w:rPr>
      <w:instrText xml:space="preserve"> NUMPAGES  </w:instrText>
    </w:r>
    <w:r w:rsidR="00D84430" w:rsidRPr="00A30DC7">
      <w:rPr>
        <w:rFonts w:asciiTheme="minorHAnsi" w:hAnsiTheme="minorHAnsi"/>
        <w:b/>
        <w:sz w:val="24"/>
        <w:szCs w:val="24"/>
      </w:rPr>
      <w:fldChar w:fldCharType="separate"/>
    </w:r>
    <w:r w:rsidR="00E655C9">
      <w:rPr>
        <w:rFonts w:asciiTheme="minorHAnsi" w:hAnsiTheme="minorHAnsi"/>
        <w:b/>
        <w:noProof/>
      </w:rPr>
      <w:t>10</w:t>
    </w:r>
    <w:r w:rsidR="00D84430" w:rsidRPr="00A30DC7">
      <w:rPr>
        <w:rFonts w:asciiTheme="minorHAnsi" w:hAnsiTheme="minorHAnsi"/>
        <w:b/>
        <w:sz w:val="24"/>
        <w:szCs w:val="24"/>
      </w:rPr>
      <w:fldChar w:fldCharType="end"/>
    </w:r>
  </w:p>
  <w:p w14:paraId="614C4568" w14:textId="77777777" w:rsidR="00D84430" w:rsidRDefault="00D844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4E7B3" w14:textId="77777777" w:rsidR="009C1C1C" w:rsidRDefault="009C1C1C" w:rsidP="00D84430">
      <w:pPr>
        <w:spacing w:after="0" w:line="240" w:lineRule="auto"/>
      </w:pPr>
      <w:r>
        <w:separator/>
      </w:r>
    </w:p>
  </w:footnote>
  <w:footnote w:type="continuationSeparator" w:id="0">
    <w:p w14:paraId="291C9716" w14:textId="77777777" w:rsidR="009C1C1C" w:rsidRDefault="009C1C1C" w:rsidP="00D844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80933"/>
    <w:multiLevelType w:val="hybridMultilevel"/>
    <w:tmpl w:val="213C7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8D3D58"/>
    <w:multiLevelType w:val="hybridMultilevel"/>
    <w:tmpl w:val="31DAD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FF156C"/>
    <w:multiLevelType w:val="hybridMultilevel"/>
    <w:tmpl w:val="EF92730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D3C5BED"/>
    <w:multiLevelType w:val="hybridMultilevel"/>
    <w:tmpl w:val="C150CA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5216ED"/>
    <w:multiLevelType w:val="hybridMultilevel"/>
    <w:tmpl w:val="B214585C"/>
    <w:lvl w:ilvl="0" w:tplc="E514E64C">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B02668"/>
    <w:multiLevelType w:val="hybridMultilevel"/>
    <w:tmpl w:val="2CBEC9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DA52E4"/>
    <w:multiLevelType w:val="hybridMultilevel"/>
    <w:tmpl w:val="7ECAAA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5230009">
    <w:abstractNumId w:val="2"/>
  </w:num>
  <w:num w:numId="2" w16cid:durableId="1868789752">
    <w:abstractNumId w:val="4"/>
  </w:num>
  <w:num w:numId="3" w16cid:durableId="1031800380">
    <w:abstractNumId w:val="3"/>
  </w:num>
  <w:num w:numId="4" w16cid:durableId="1951351401">
    <w:abstractNumId w:val="5"/>
  </w:num>
  <w:num w:numId="5" w16cid:durableId="1958482291">
    <w:abstractNumId w:val="1"/>
  </w:num>
  <w:num w:numId="6" w16cid:durableId="1995792322">
    <w:abstractNumId w:val="0"/>
  </w:num>
  <w:num w:numId="7" w16cid:durableId="3429795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52D"/>
    <w:rsid w:val="000350A0"/>
    <w:rsid w:val="000562D2"/>
    <w:rsid w:val="000735D3"/>
    <w:rsid w:val="00086035"/>
    <w:rsid w:val="000B262F"/>
    <w:rsid w:val="000C6264"/>
    <w:rsid w:val="000E0595"/>
    <w:rsid w:val="00106683"/>
    <w:rsid w:val="001221A1"/>
    <w:rsid w:val="00131533"/>
    <w:rsid w:val="00142D00"/>
    <w:rsid w:val="00153342"/>
    <w:rsid w:val="00163FEB"/>
    <w:rsid w:val="001F04D8"/>
    <w:rsid w:val="002276C0"/>
    <w:rsid w:val="0027198C"/>
    <w:rsid w:val="00285088"/>
    <w:rsid w:val="002D52AA"/>
    <w:rsid w:val="00342F16"/>
    <w:rsid w:val="00345867"/>
    <w:rsid w:val="00360267"/>
    <w:rsid w:val="00373A1F"/>
    <w:rsid w:val="003A47D4"/>
    <w:rsid w:val="003C07BF"/>
    <w:rsid w:val="003C7B1A"/>
    <w:rsid w:val="00477840"/>
    <w:rsid w:val="004C0ABE"/>
    <w:rsid w:val="004E0A81"/>
    <w:rsid w:val="004F7270"/>
    <w:rsid w:val="005032CB"/>
    <w:rsid w:val="00521CDD"/>
    <w:rsid w:val="00556235"/>
    <w:rsid w:val="00580844"/>
    <w:rsid w:val="005A5DC6"/>
    <w:rsid w:val="005E252D"/>
    <w:rsid w:val="00606598"/>
    <w:rsid w:val="0066296F"/>
    <w:rsid w:val="00685D98"/>
    <w:rsid w:val="006E5079"/>
    <w:rsid w:val="007211CF"/>
    <w:rsid w:val="00781BFC"/>
    <w:rsid w:val="00784DDB"/>
    <w:rsid w:val="007D7F15"/>
    <w:rsid w:val="00812034"/>
    <w:rsid w:val="00877EB8"/>
    <w:rsid w:val="00895E54"/>
    <w:rsid w:val="00922597"/>
    <w:rsid w:val="00936903"/>
    <w:rsid w:val="009925C7"/>
    <w:rsid w:val="009B59C5"/>
    <w:rsid w:val="009B6EE1"/>
    <w:rsid w:val="009C1C1C"/>
    <w:rsid w:val="00A30DC7"/>
    <w:rsid w:val="00A56920"/>
    <w:rsid w:val="00B7642A"/>
    <w:rsid w:val="00B8589C"/>
    <w:rsid w:val="00B92E74"/>
    <w:rsid w:val="00BD1ABF"/>
    <w:rsid w:val="00BF4A80"/>
    <w:rsid w:val="00C07A9F"/>
    <w:rsid w:val="00C549DC"/>
    <w:rsid w:val="00C63C42"/>
    <w:rsid w:val="00C77D67"/>
    <w:rsid w:val="00CA5035"/>
    <w:rsid w:val="00CD76D3"/>
    <w:rsid w:val="00CE0B42"/>
    <w:rsid w:val="00CE588F"/>
    <w:rsid w:val="00CF2F48"/>
    <w:rsid w:val="00D07C3A"/>
    <w:rsid w:val="00D16DB7"/>
    <w:rsid w:val="00D335A4"/>
    <w:rsid w:val="00D84430"/>
    <w:rsid w:val="00D90CFF"/>
    <w:rsid w:val="00D94F38"/>
    <w:rsid w:val="00E210C7"/>
    <w:rsid w:val="00E22F7B"/>
    <w:rsid w:val="00E345D3"/>
    <w:rsid w:val="00E65479"/>
    <w:rsid w:val="00E655C9"/>
    <w:rsid w:val="00ED797B"/>
    <w:rsid w:val="00EF52E6"/>
    <w:rsid w:val="00F143FA"/>
    <w:rsid w:val="00F26B19"/>
    <w:rsid w:val="00F306AE"/>
    <w:rsid w:val="00F54CB0"/>
    <w:rsid w:val="00F60F8C"/>
    <w:rsid w:val="00F62757"/>
    <w:rsid w:val="00F63084"/>
    <w:rsid w:val="00F87CA7"/>
    <w:rsid w:val="00FC0B62"/>
    <w:rsid w:val="00FD7A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CBBBA"/>
  <w15:docId w15:val="{613287C5-DD7D-4FA0-82B6-E0F74FAA0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Calibri" w:hAnsi="Comic Sans M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NoSpacing"/>
    <w:qFormat/>
    <w:rsid w:val="00521CDD"/>
    <w:pPr>
      <w:spacing w:after="12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84DDB"/>
    <w:rPr>
      <w:sz w:val="22"/>
      <w:szCs w:val="22"/>
      <w:lang w:eastAsia="en-US"/>
    </w:rPr>
  </w:style>
  <w:style w:type="paragraph" w:styleId="Header">
    <w:name w:val="header"/>
    <w:basedOn w:val="Normal"/>
    <w:link w:val="HeaderChar"/>
    <w:uiPriority w:val="99"/>
    <w:unhideWhenUsed/>
    <w:rsid w:val="00D844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4430"/>
  </w:style>
  <w:style w:type="paragraph" w:styleId="Footer">
    <w:name w:val="footer"/>
    <w:basedOn w:val="Normal"/>
    <w:link w:val="FooterChar"/>
    <w:uiPriority w:val="99"/>
    <w:unhideWhenUsed/>
    <w:rsid w:val="00D844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430"/>
  </w:style>
  <w:style w:type="paragraph" w:styleId="BalloonText">
    <w:name w:val="Balloon Text"/>
    <w:basedOn w:val="Normal"/>
    <w:link w:val="BalloonTextChar"/>
    <w:uiPriority w:val="99"/>
    <w:semiHidden/>
    <w:unhideWhenUsed/>
    <w:rsid w:val="002D52A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D52AA"/>
    <w:rPr>
      <w:rFonts w:ascii="Tahoma" w:hAnsi="Tahoma" w:cs="Tahoma"/>
      <w:sz w:val="16"/>
      <w:szCs w:val="16"/>
      <w:lang w:eastAsia="en-US"/>
    </w:rPr>
  </w:style>
  <w:style w:type="character" w:styleId="Hyperlink">
    <w:name w:val="Hyperlink"/>
    <w:uiPriority w:val="99"/>
    <w:unhideWhenUsed/>
    <w:rsid w:val="00580844"/>
    <w:rPr>
      <w:color w:val="0000FF"/>
      <w:u w:val="single"/>
    </w:rPr>
  </w:style>
  <w:style w:type="paragraph" w:styleId="DocumentMap">
    <w:name w:val="Document Map"/>
    <w:basedOn w:val="Normal"/>
    <w:semiHidden/>
    <w:rsid w:val="006E5079"/>
    <w:pPr>
      <w:shd w:val="clear" w:color="auto" w:fill="000080"/>
    </w:pPr>
    <w:rPr>
      <w:rFonts w:ascii="Tahoma" w:hAnsi="Tahoma" w:cs="Tahoma"/>
      <w:sz w:val="20"/>
      <w:szCs w:val="20"/>
    </w:rPr>
  </w:style>
  <w:style w:type="paragraph" w:customStyle="1" w:styleId="Default">
    <w:name w:val="Default"/>
    <w:rsid w:val="005E252D"/>
    <w:pPr>
      <w:autoSpaceDE w:val="0"/>
      <w:autoSpaceDN w:val="0"/>
      <w:adjustRightInd w:val="0"/>
    </w:pPr>
    <w:rPr>
      <w:rFonts w:ascii="Arial" w:hAnsi="Arial" w:cs="Arial"/>
      <w:color w:val="000000"/>
      <w:sz w:val="24"/>
      <w:szCs w:val="24"/>
    </w:rPr>
  </w:style>
  <w:style w:type="table" w:styleId="TableGrid">
    <w:name w:val="Table Grid"/>
    <w:basedOn w:val="TableNormal"/>
    <w:uiPriority w:val="59"/>
    <w:rsid w:val="005E25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E252D"/>
    <w:rPr>
      <w:sz w:val="16"/>
      <w:szCs w:val="16"/>
    </w:rPr>
  </w:style>
  <w:style w:type="paragraph" w:styleId="CommentText">
    <w:name w:val="annotation text"/>
    <w:basedOn w:val="Normal"/>
    <w:link w:val="CommentTextChar"/>
    <w:uiPriority w:val="99"/>
    <w:semiHidden/>
    <w:unhideWhenUsed/>
    <w:rsid w:val="005E252D"/>
    <w:pPr>
      <w:spacing w:line="240" w:lineRule="auto"/>
    </w:pPr>
    <w:rPr>
      <w:sz w:val="20"/>
      <w:szCs w:val="20"/>
    </w:rPr>
  </w:style>
  <w:style w:type="character" w:customStyle="1" w:styleId="CommentTextChar">
    <w:name w:val="Comment Text Char"/>
    <w:basedOn w:val="DefaultParagraphFont"/>
    <w:link w:val="CommentText"/>
    <w:uiPriority w:val="99"/>
    <w:semiHidden/>
    <w:rsid w:val="005E252D"/>
    <w:rPr>
      <w:lang w:eastAsia="en-US"/>
    </w:rPr>
  </w:style>
  <w:style w:type="paragraph" w:styleId="CommentSubject">
    <w:name w:val="annotation subject"/>
    <w:basedOn w:val="CommentText"/>
    <w:next w:val="CommentText"/>
    <w:link w:val="CommentSubjectChar"/>
    <w:uiPriority w:val="99"/>
    <w:semiHidden/>
    <w:unhideWhenUsed/>
    <w:rsid w:val="000562D2"/>
    <w:rPr>
      <w:b/>
      <w:bCs/>
    </w:rPr>
  </w:style>
  <w:style w:type="character" w:customStyle="1" w:styleId="CommentSubjectChar">
    <w:name w:val="Comment Subject Char"/>
    <w:basedOn w:val="CommentTextChar"/>
    <w:link w:val="CommentSubject"/>
    <w:uiPriority w:val="99"/>
    <w:semiHidden/>
    <w:rsid w:val="000562D2"/>
    <w:rPr>
      <w:b/>
      <w:bCs/>
      <w:lang w:eastAsia="en-US"/>
    </w:rPr>
  </w:style>
  <w:style w:type="paragraph" w:styleId="ListParagraph">
    <w:name w:val="List Paragraph"/>
    <w:basedOn w:val="Normal"/>
    <w:uiPriority w:val="34"/>
    <w:qFormat/>
    <w:rsid w:val="00C07A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33284">
      <w:bodyDiv w:val="1"/>
      <w:marLeft w:val="0"/>
      <w:marRight w:val="0"/>
      <w:marTop w:val="0"/>
      <w:marBottom w:val="0"/>
      <w:divBdr>
        <w:top w:val="none" w:sz="0" w:space="0" w:color="auto"/>
        <w:left w:val="none" w:sz="0" w:space="0" w:color="auto"/>
        <w:bottom w:val="none" w:sz="0" w:space="0" w:color="auto"/>
        <w:right w:val="none" w:sz="0" w:space="0" w:color="auto"/>
      </w:divBdr>
    </w:div>
    <w:div w:id="375280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jpeg"/><Relationship Id="rId26" Type="http://schemas.openxmlformats.org/officeDocument/2006/relationships/image" Target="media/image13.png"/><Relationship Id="rId39" Type="http://schemas.openxmlformats.org/officeDocument/2006/relationships/image" Target="media/image25.png"/><Relationship Id="rId21" Type="http://schemas.openxmlformats.org/officeDocument/2006/relationships/image" Target="media/image9.png"/><Relationship Id="rId34" Type="http://schemas.openxmlformats.org/officeDocument/2006/relationships/image" Target="media/image20.png"/><Relationship Id="rId42"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image" Target="media/image16.png"/><Relationship Id="rId41" Type="http://schemas.openxmlformats.org/officeDocument/2006/relationships/image" Target="media/image27.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12.png"/><Relationship Id="rId32" Type="http://schemas.openxmlformats.org/officeDocument/2006/relationships/image" Target="media/image19.png"/><Relationship Id="rId37" Type="http://schemas.openxmlformats.org/officeDocument/2006/relationships/image" Target="media/image23.png"/><Relationship Id="rId40" Type="http://schemas.openxmlformats.org/officeDocument/2006/relationships/image" Target="media/image26.png"/><Relationship Id="rId5" Type="http://schemas.openxmlformats.org/officeDocument/2006/relationships/numbering" Target="numbering.xml"/><Relationship Id="rId15" Type="http://schemas.openxmlformats.org/officeDocument/2006/relationships/hyperlink" Target="http://3.bp.blogspot.com/-uKSkbBg5LuY/UX-C-eUWuLI/AAAAAAAAB-Q/EUYKizAcZaU/s1600/traffic+light.png" TargetMode="External"/><Relationship Id="rId23" Type="http://schemas.openxmlformats.org/officeDocument/2006/relationships/image" Target="media/image11.png"/><Relationship Id="rId28" Type="http://schemas.openxmlformats.org/officeDocument/2006/relationships/image" Target="media/image15.jpeg"/><Relationship Id="rId36" Type="http://schemas.openxmlformats.org/officeDocument/2006/relationships/image" Target="media/image22.png"/><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8.png"/><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image" Target="media/image21.png"/><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www.google.co.uk/imgres?imgurl=http://www.energylivenews.com/wp-content/uploads/2014/01/Green-tick-3501.jpg&amp;imgrefurl=http://www.energylivenews.com/2014/01/21/barker-offers-cash-in-a-day-for-green-deal-insulation/&amp;h=250&amp;w=350&amp;tbnid=BjZkg5pjvIhFXM:&amp;zoom=1&amp;docid=HnYiW5QcW1fyZM&amp;ei=WTTuVLmdL5P1aq7egNgL&amp;tbm=isch&amp;ved=0CBYQMygOMA44ZA" TargetMode="External"/><Relationship Id="rId25" Type="http://schemas.openxmlformats.org/officeDocument/2006/relationships/hyperlink" Target="http://www.clker.com/cliparts/T/G/b/7/r/A/red-dot-md.png" TargetMode="External"/><Relationship Id="rId33" Type="http://schemas.openxmlformats.org/officeDocument/2006/relationships/hyperlink" Target="http://www.clipartpal.com/clipart/symbols/circlesymbol_27376.html" TargetMode="External"/><Relationship Id="rId38"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c7ec23c869f71eda8ea9f6e89456ca0b">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64b9fcdca8906f11c37dae0398b5088d"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D3B8B7-E809-4559-BA30-DA5BEC7DD9B2}">
  <ds:schemaRefs>
    <ds:schemaRef ds:uri="http://schemas.openxmlformats.org/officeDocument/2006/bibliography"/>
  </ds:schemaRefs>
</ds:datastoreItem>
</file>

<file path=customXml/itemProps2.xml><?xml version="1.0" encoding="utf-8"?>
<ds:datastoreItem xmlns:ds="http://schemas.openxmlformats.org/officeDocument/2006/customXml" ds:itemID="{72BE44FB-FD90-40FE-B67A-8FF82EDCAC40}">
  <ds:schemaRefs>
    <ds:schemaRef ds:uri="http://schemas.microsoft.com/office/2006/metadata/properties"/>
    <ds:schemaRef ds:uri="http://schemas.microsoft.com/office/infopath/2007/PartnerControls"/>
    <ds:schemaRef ds:uri="2123226e-4966-499b-8cc9-659d0e4e3595"/>
    <ds:schemaRef ds:uri="04a1ef9d-858b-4cc0-9ff6-b372eb417414"/>
  </ds:schemaRefs>
</ds:datastoreItem>
</file>

<file path=customXml/itemProps3.xml><?xml version="1.0" encoding="utf-8"?>
<ds:datastoreItem xmlns:ds="http://schemas.openxmlformats.org/officeDocument/2006/customXml" ds:itemID="{09633CF3-4944-4BC1-B377-557451E0FE25}">
  <ds:schemaRefs>
    <ds:schemaRef ds:uri="http://schemas.microsoft.com/sharepoint/v3/contenttype/forms"/>
  </ds:schemaRefs>
</ds:datastoreItem>
</file>

<file path=customXml/itemProps4.xml><?xml version="1.0" encoding="utf-8"?>
<ds:datastoreItem xmlns:ds="http://schemas.openxmlformats.org/officeDocument/2006/customXml" ds:itemID="{4BFD1B58-1B87-43DF-914C-DBE60F47E9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23226e-4966-499b-8cc9-659d0e4e3595"/>
    <ds:schemaRef ds:uri="04a1ef9d-858b-4cc0-9ff6-b372eb4174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1775</Words>
  <Characters>10121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Roger Averis</dc:creator>
  <cp:lastModifiedBy>M Carvell</cp:lastModifiedBy>
  <cp:revision>8</cp:revision>
  <cp:lastPrinted>2020-01-21T13:50:00Z</cp:lastPrinted>
  <dcterms:created xsi:type="dcterms:W3CDTF">2022-04-05T11:32:00Z</dcterms:created>
  <dcterms:modified xsi:type="dcterms:W3CDTF">2026-09-29T18:04:00Z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y fmtid="{D5CDD505-2E9C-101B-9397-08002B2CF9AE}" pid="3" name="Order">
    <vt:r8>2903400</vt:r8>
  </property>
  <property fmtid="{D5CDD505-2E9C-101B-9397-08002B2CF9AE}" pid="4" name="MediaServiceImageTags">
    <vt:lpwstr/>
  </property>
</Properties>
</file>