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384E" w14:textId="77777777" w:rsidR="00FD7BC2" w:rsidRDefault="00FD7BC2" w:rsidP="0039461F">
      <w:pPr>
        <w:jc w:val="center"/>
      </w:pPr>
    </w:p>
    <w:p w14:paraId="2A729766" w14:textId="77777777" w:rsidR="00FD7BC2" w:rsidRDefault="00FD7BC2" w:rsidP="0039461F">
      <w:pPr>
        <w:jc w:val="center"/>
      </w:pPr>
    </w:p>
    <w:p w14:paraId="77F26AEF" w14:textId="373FECF7" w:rsidR="00D84430" w:rsidRDefault="003D28A7" w:rsidP="0039461F">
      <w:pPr>
        <w:jc w:val="center"/>
      </w:pPr>
      <w:r>
        <w:rPr>
          <w:noProof/>
          <w:lang w:eastAsia="en-GB"/>
        </w:rPr>
        <w:drawing>
          <wp:inline distT="0" distB="0" distL="0" distR="0" wp14:anchorId="61FA983C" wp14:editId="65AF2D4E">
            <wp:extent cx="2446983" cy="2933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. John's 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522" cy="293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D3E0C" w14:textId="77777777" w:rsidR="00D84430" w:rsidRPr="00A30DC7" w:rsidRDefault="00A30DC7" w:rsidP="006E5079">
      <w:pPr>
        <w:jc w:val="center"/>
        <w:outlineLvl w:val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St. John’s C</w:t>
      </w:r>
      <w:r w:rsidR="00326C97">
        <w:rPr>
          <w:rFonts w:asciiTheme="minorHAnsi" w:hAnsiTheme="minorHAnsi"/>
          <w:b/>
          <w:sz w:val="28"/>
          <w:szCs w:val="28"/>
        </w:rPr>
        <w:t xml:space="preserve"> of </w:t>
      </w:r>
      <w:r>
        <w:rPr>
          <w:rFonts w:asciiTheme="minorHAnsi" w:hAnsiTheme="minorHAnsi"/>
          <w:b/>
          <w:sz w:val="28"/>
          <w:szCs w:val="28"/>
        </w:rPr>
        <w:t xml:space="preserve">E </w:t>
      </w:r>
      <w:r w:rsidR="00326C97">
        <w:rPr>
          <w:rFonts w:asciiTheme="minorHAnsi" w:hAnsiTheme="minorHAnsi"/>
          <w:b/>
          <w:sz w:val="28"/>
          <w:szCs w:val="28"/>
        </w:rPr>
        <w:t xml:space="preserve">(VC) </w:t>
      </w:r>
      <w:r>
        <w:rPr>
          <w:rFonts w:asciiTheme="minorHAnsi" w:hAnsiTheme="minorHAnsi"/>
          <w:b/>
          <w:sz w:val="28"/>
          <w:szCs w:val="28"/>
        </w:rPr>
        <w:t xml:space="preserve">Primary </w:t>
      </w:r>
      <w:r w:rsidR="00D84430" w:rsidRPr="00A30DC7">
        <w:rPr>
          <w:rFonts w:asciiTheme="minorHAnsi" w:hAnsiTheme="minorHAnsi"/>
          <w:b/>
          <w:sz w:val="28"/>
          <w:szCs w:val="28"/>
        </w:rPr>
        <w:t>School</w:t>
      </w:r>
      <w:r w:rsidR="003D28A7">
        <w:rPr>
          <w:rFonts w:asciiTheme="minorHAnsi" w:hAnsiTheme="minorHAnsi"/>
          <w:b/>
          <w:sz w:val="28"/>
          <w:szCs w:val="28"/>
        </w:rPr>
        <w:t xml:space="preserve"> and Nursery</w:t>
      </w:r>
    </w:p>
    <w:p w14:paraId="73422980" w14:textId="77777777" w:rsidR="00D84430" w:rsidRPr="00A30DC7" w:rsidRDefault="00D84430" w:rsidP="00D84430">
      <w:pPr>
        <w:pStyle w:val="NoSpacing"/>
        <w:rPr>
          <w:rFonts w:asciiTheme="minorHAnsi" w:hAnsiTheme="minorHAnsi"/>
        </w:rPr>
      </w:pPr>
    </w:p>
    <w:p w14:paraId="4C3EF6DB" w14:textId="77777777" w:rsidR="00D84430" w:rsidRDefault="003A3F3B" w:rsidP="006E5079">
      <w:pPr>
        <w:pStyle w:val="NoSpacing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>Music</w:t>
      </w:r>
      <w:r w:rsidR="00D84430" w:rsidRPr="00A30DC7">
        <w:rPr>
          <w:rFonts w:asciiTheme="minorHAnsi" w:hAnsiTheme="minorHAnsi"/>
        </w:rPr>
        <w:t xml:space="preserve"> Policy</w:t>
      </w:r>
    </w:p>
    <w:p w14:paraId="26910401" w14:textId="77777777" w:rsidR="0039461F" w:rsidRDefault="0039461F" w:rsidP="006E5079">
      <w:pPr>
        <w:pStyle w:val="NoSpacing"/>
        <w:jc w:val="center"/>
        <w:outlineLvl w:val="0"/>
        <w:rPr>
          <w:rFonts w:asciiTheme="minorHAnsi" w:hAnsiTheme="minorHAnsi"/>
        </w:rPr>
      </w:pPr>
    </w:p>
    <w:p w14:paraId="2453690A" w14:textId="77777777" w:rsidR="0039461F" w:rsidRDefault="0039461F" w:rsidP="006E5079">
      <w:pPr>
        <w:pStyle w:val="NoSpacing"/>
        <w:jc w:val="center"/>
        <w:outlineLvl w:val="0"/>
        <w:rPr>
          <w:rFonts w:asciiTheme="minorHAnsi" w:hAnsiTheme="minorHAnsi"/>
        </w:rPr>
      </w:pPr>
    </w:p>
    <w:p w14:paraId="2EF173D5" w14:textId="77777777" w:rsidR="0039461F" w:rsidRDefault="003A3F3B" w:rsidP="006E5079">
      <w:pPr>
        <w:pStyle w:val="NoSpacing"/>
        <w:jc w:val="center"/>
        <w:outlineLvl w:val="0"/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>‘My heart, O God, is steadfast; I will sing and make music.’</w:t>
      </w:r>
    </w:p>
    <w:p w14:paraId="7FF58BFD" w14:textId="77777777" w:rsidR="003A3F3B" w:rsidRDefault="003A3F3B" w:rsidP="006E5079">
      <w:pPr>
        <w:pStyle w:val="NoSpacing"/>
        <w:jc w:val="center"/>
        <w:outlineLvl w:val="0"/>
        <w:rPr>
          <w:rFonts w:asciiTheme="minorHAnsi" w:hAnsiTheme="minorHAnsi"/>
          <w:i/>
        </w:rPr>
      </w:pPr>
    </w:p>
    <w:p w14:paraId="0A087268" w14:textId="77777777" w:rsidR="003A3F3B" w:rsidRPr="003A3F3B" w:rsidRDefault="003A3F3B" w:rsidP="006E5079">
      <w:pPr>
        <w:pStyle w:val="NoSpacing"/>
        <w:jc w:val="center"/>
        <w:outlineLvl w:val="0"/>
        <w:rPr>
          <w:rFonts w:asciiTheme="minorHAnsi" w:hAnsiTheme="minorHAnsi"/>
          <w:b/>
        </w:rPr>
      </w:pPr>
      <w:r w:rsidRPr="003A3F3B">
        <w:rPr>
          <w:rFonts w:asciiTheme="minorHAnsi" w:hAnsiTheme="minorHAnsi"/>
          <w:b/>
        </w:rPr>
        <w:t>Psalm 57:7</w:t>
      </w:r>
    </w:p>
    <w:p w14:paraId="0119BF40" w14:textId="77777777" w:rsidR="00D84430" w:rsidRPr="00A30DC7" w:rsidRDefault="00D84430" w:rsidP="00D84430">
      <w:pPr>
        <w:pStyle w:val="NoSpacing"/>
        <w:jc w:val="center"/>
        <w:rPr>
          <w:rFonts w:asciiTheme="minorHAnsi" w:hAnsiTheme="minorHAnsi"/>
        </w:rPr>
      </w:pPr>
    </w:p>
    <w:p w14:paraId="53CAA7F5" w14:textId="77777777" w:rsidR="00D84430" w:rsidRPr="00A30DC7" w:rsidRDefault="00D84430" w:rsidP="00D84430">
      <w:pPr>
        <w:pStyle w:val="NoSpacing"/>
        <w:jc w:val="center"/>
        <w:rPr>
          <w:rFonts w:asciiTheme="minorHAnsi" w:hAnsiTheme="minorHAnsi"/>
        </w:rPr>
      </w:pPr>
    </w:p>
    <w:p w14:paraId="209A3434" w14:textId="77777777" w:rsidR="00D84430" w:rsidRDefault="000500A7" w:rsidP="00D07C3A">
      <w:pPr>
        <w:pStyle w:val="NoSpacing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>Manag</w:t>
      </w:r>
      <w:r w:rsidR="008868C7">
        <w:rPr>
          <w:rFonts w:asciiTheme="minorHAnsi" w:hAnsiTheme="minorHAnsi"/>
        </w:rPr>
        <w:t>er – Mrs</w:t>
      </w:r>
      <w:r w:rsidR="003A3F3B">
        <w:rPr>
          <w:rFonts w:asciiTheme="minorHAnsi" w:hAnsiTheme="minorHAnsi"/>
        </w:rPr>
        <w:t xml:space="preserve"> R Garbutt</w:t>
      </w:r>
    </w:p>
    <w:p w14:paraId="56D177CB" w14:textId="77777777" w:rsidR="00D07C3A" w:rsidRPr="00A30DC7" w:rsidRDefault="00D07C3A" w:rsidP="00D07C3A">
      <w:pPr>
        <w:pStyle w:val="NoSpacing"/>
        <w:jc w:val="center"/>
        <w:outlineLvl w:val="0"/>
        <w:rPr>
          <w:rFonts w:asciiTheme="minorHAnsi" w:hAnsiTheme="minorHAnsi"/>
        </w:rPr>
      </w:pPr>
    </w:p>
    <w:p w14:paraId="3CED9CD5" w14:textId="77777777" w:rsidR="00D84430" w:rsidRPr="00A30DC7" w:rsidRDefault="002D52AA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Policy Produced following consulta</w:t>
      </w:r>
      <w:r w:rsidR="005032CB" w:rsidRPr="00A30DC7">
        <w:rPr>
          <w:rFonts w:asciiTheme="minorHAnsi" w:hAnsiTheme="minorHAnsi"/>
        </w:rPr>
        <w:t>tion with the following parties</w:t>
      </w:r>
    </w:p>
    <w:p w14:paraId="02A67B6A" w14:textId="77777777" w:rsidR="002D52AA" w:rsidRPr="00A30DC7" w:rsidRDefault="002D52AA" w:rsidP="002D52AA">
      <w:pPr>
        <w:pStyle w:val="NoSpacing"/>
        <w:jc w:val="center"/>
        <w:rPr>
          <w:rFonts w:asciiTheme="minorHAnsi" w:hAnsiTheme="minorHAnsi"/>
        </w:rPr>
      </w:pPr>
    </w:p>
    <w:p w14:paraId="47D9316D" w14:textId="00AB8393" w:rsidR="002D52AA" w:rsidRDefault="00580844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Staff</w:t>
      </w:r>
      <w:r w:rsidR="005032CB" w:rsidRPr="00A30DC7">
        <w:rPr>
          <w:rFonts w:asciiTheme="minorHAnsi" w:hAnsiTheme="minorHAnsi"/>
        </w:rPr>
        <w:t xml:space="preserve"> on </w:t>
      </w:r>
      <w:r w:rsidR="0046164A">
        <w:rPr>
          <w:rFonts w:asciiTheme="minorHAnsi" w:hAnsiTheme="minorHAnsi"/>
        </w:rPr>
        <w:t>- 16.5.25</w:t>
      </w:r>
    </w:p>
    <w:p w14:paraId="5A42FD3B" w14:textId="77777777" w:rsidR="00803FB8" w:rsidRDefault="00803FB8" w:rsidP="006E5079">
      <w:pPr>
        <w:pStyle w:val="NoSpacing"/>
        <w:jc w:val="center"/>
        <w:outlineLvl w:val="0"/>
        <w:rPr>
          <w:rFonts w:asciiTheme="minorHAnsi" w:hAnsiTheme="minorHAnsi"/>
        </w:rPr>
      </w:pPr>
    </w:p>
    <w:p w14:paraId="578CBE80" w14:textId="53CB15E4" w:rsidR="00803FB8" w:rsidRDefault="00803FB8" w:rsidP="006E5079">
      <w:pPr>
        <w:pStyle w:val="NoSpacing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>Curriculum Governors on 22.05.25</w:t>
      </w:r>
    </w:p>
    <w:p w14:paraId="724A0AF9" w14:textId="77777777" w:rsidR="002D52AA" w:rsidRPr="00A30DC7" w:rsidRDefault="002D52AA" w:rsidP="00FD7BC2">
      <w:pPr>
        <w:pStyle w:val="NoSpacing"/>
        <w:rPr>
          <w:rFonts w:asciiTheme="minorHAnsi" w:hAnsiTheme="minorHAnsi"/>
        </w:rPr>
      </w:pPr>
    </w:p>
    <w:p w14:paraId="1D93E447" w14:textId="3CFBA734" w:rsidR="002D52AA" w:rsidRPr="00A30DC7" w:rsidRDefault="00E210C7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 xml:space="preserve">Full governors on </w:t>
      </w:r>
      <w:r w:rsidR="00DC12CE">
        <w:rPr>
          <w:rFonts w:asciiTheme="minorHAnsi" w:hAnsiTheme="minorHAnsi"/>
        </w:rPr>
        <w:t>–</w:t>
      </w:r>
      <w:r w:rsidR="0046164A">
        <w:rPr>
          <w:rFonts w:asciiTheme="minorHAnsi" w:hAnsiTheme="minorHAnsi"/>
        </w:rPr>
        <w:t xml:space="preserve"> </w:t>
      </w:r>
      <w:r w:rsidR="00325EF2">
        <w:rPr>
          <w:rFonts w:asciiTheme="minorHAnsi" w:hAnsiTheme="minorHAnsi"/>
        </w:rPr>
        <w:t>10</w:t>
      </w:r>
      <w:r w:rsidR="00DC12CE">
        <w:rPr>
          <w:rFonts w:asciiTheme="minorHAnsi" w:hAnsiTheme="minorHAnsi"/>
        </w:rPr>
        <w:t>.07.25</w:t>
      </w:r>
    </w:p>
    <w:p w14:paraId="4DA927F9" w14:textId="77777777" w:rsidR="00D84430" w:rsidRPr="00A30DC7" w:rsidRDefault="00D84430" w:rsidP="00580844">
      <w:pPr>
        <w:pStyle w:val="NoSpacing"/>
        <w:rPr>
          <w:rFonts w:asciiTheme="minorHAnsi" w:hAnsiTheme="minorHAnsi"/>
        </w:rPr>
      </w:pPr>
    </w:p>
    <w:p w14:paraId="6D6F4D6D" w14:textId="727E607E" w:rsidR="00D84430" w:rsidRPr="00A30DC7" w:rsidRDefault="00D84430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Policy review Dat</w:t>
      </w:r>
      <w:r w:rsidR="00580844" w:rsidRPr="00A30DC7">
        <w:rPr>
          <w:rFonts w:asciiTheme="minorHAnsi" w:hAnsiTheme="minorHAnsi"/>
        </w:rPr>
        <w:t xml:space="preserve">e </w:t>
      </w:r>
      <w:r w:rsidR="0046164A">
        <w:rPr>
          <w:rFonts w:asciiTheme="minorHAnsi" w:hAnsiTheme="minorHAnsi"/>
        </w:rPr>
        <w:t>– May 2027</w:t>
      </w:r>
    </w:p>
    <w:p w14:paraId="61FA43DC" w14:textId="77777777" w:rsidR="002D52AA" w:rsidRPr="00A30DC7" w:rsidRDefault="002D52AA" w:rsidP="00D84430">
      <w:pPr>
        <w:pStyle w:val="NoSpacing"/>
        <w:jc w:val="center"/>
        <w:rPr>
          <w:rFonts w:asciiTheme="minorHAnsi" w:hAnsiTheme="minorHAnsi"/>
        </w:rPr>
      </w:pPr>
    </w:p>
    <w:p w14:paraId="590A331A" w14:textId="77777777" w:rsidR="002D52AA" w:rsidRPr="00A30DC7" w:rsidRDefault="002D52AA" w:rsidP="00D84430">
      <w:pPr>
        <w:pStyle w:val="NoSpacing"/>
        <w:jc w:val="center"/>
        <w:rPr>
          <w:rFonts w:asciiTheme="minorHAnsi" w:hAnsiTheme="minorHAnsi"/>
        </w:rPr>
      </w:pPr>
    </w:p>
    <w:p w14:paraId="775740A9" w14:textId="77777777" w:rsidR="00D84430" w:rsidRPr="00A30DC7" w:rsidRDefault="00D84430" w:rsidP="00345867">
      <w:pPr>
        <w:spacing w:after="200"/>
        <w:rPr>
          <w:rFonts w:asciiTheme="minorHAnsi" w:hAnsiTheme="minorHAnsi"/>
        </w:rPr>
      </w:pPr>
    </w:p>
    <w:p w14:paraId="695899E3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07149B78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3C9D03B1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6EA36082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0CBA58CF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63EDC128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33181212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3D79FDA7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21040A16" w14:textId="77777777" w:rsidR="00FD7BC2" w:rsidRDefault="00FD7BC2" w:rsidP="00FD7BC2">
      <w:pPr>
        <w:spacing w:after="0" w:line="240" w:lineRule="auto"/>
        <w:rPr>
          <w:rFonts w:asciiTheme="minorHAnsi" w:hAnsiTheme="minorHAnsi"/>
        </w:rPr>
      </w:pPr>
    </w:p>
    <w:p w14:paraId="2DD03C1E" w14:textId="624C37C2" w:rsidR="00580844" w:rsidRPr="00FD7BC2" w:rsidRDefault="00D94F38" w:rsidP="00FD7BC2">
      <w:pPr>
        <w:spacing w:after="0" w:line="240" w:lineRule="auto"/>
        <w:rPr>
          <w:rFonts w:asciiTheme="minorHAnsi" w:hAnsiTheme="minorHAnsi"/>
        </w:rPr>
      </w:pPr>
      <w:r w:rsidRPr="00D94F38">
        <w:rPr>
          <w:rFonts w:asciiTheme="minorHAnsi" w:hAnsiTheme="minorHAnsi"/>
          <w:b/>
          <w:u w:val="single"/>
          <w:lang w:val="en-US"/>
        </w:rPr>
        <w:t xml:space="preserve">This policy is to be used in conjunction with all other policies at </w:t>
      </w:r>
      <w:r>
        <w:rPr>
          <w:rFonts w:asciiTheme="minorHAnsi" w:hAnsiTheme="minorHAnsi"/>
          <w:b/>
          <w:u w:val="single"/>
          <w:lang w:val="en-US"/>
        </w:rPr>
        <w:t>St. John’s</w:t>
      </w:r>
      <w:r w:rsidRPr="00D94F38">
        <w:rPr>
          <w:rFonts w:asciiTheme="minorHAnsi" w:hAnsiTheme="minorHAnsi"/>
          <w:b/>
          <w:u w:val="single"/>
          <w:lang w:val="en-US"/>
        </w:rPr>
        <w:t xml:space="preserve"> C. of E. </w:t>
      </w:r>
      <w:r>
        <w:rPr>
          <w:rFonts w:asciiTheme="minorHAnsi" w:hAnsiTheme="minorHAnsi"/>
          <w:b/>
          <w:u w:val="single"/>
          <w:lang w:val="en-US"/>
        </w:rPr>
        <w:t>Primary School</w:t>
      </w:r>
      <w:r w:rsidR="003D28A7">
        <w:rPr>
          <w:rFonts w:asciiTheme="minorHAnsi" w:hAnsiTheme="minorHAnsi"/>
          <w:b/>
          <w:u w:val="single"/>
          <w:lang w:val="en-US"/>
        </w:rPr>
        <w:t xml:space="preserve"> and Nursery</w:t>
      </w:r>
    </w:p>
    <w:p w14:paraId="289F1095" w14:textId="77777777" w:rsidR="00D94F38" w:rsidRDefault="00D94F38" w:rsidP="00580844">
      <w:pPr>
        <w:pStyle w:val="NoSpacing"/>
        <w:rPr>
          <w:rFonts w:asciiTheme="minorHAnsi" w:hAnsiTheme="minorHAnsi"/>
          <w:b/>
          <w:u w:val="single"/>
          <w:lang w:val="en-US"/>
        </w:rPr>
      </w:pPr>
    </w:p>
    <w:p w14:paraId="794BFB1E" w14:textId="77777777" w:rsidR="003A3F3B" w:rsidRPr="00610AEB" w:rsidRDefault="003A3F3B" w:rsidP="003A3F3B">
      <w:pPr>
        <w:rPr>
          <w:rFonts w:ascii="Calibri" w:hAnsi="Calibri"/>
          <w:b/>
          <w:u w:val="single"/>
        </w:rPr>
      </w:pPr>
      <w:r w:rsidRPr="00610AEB">
        <w:rPr>
          <w:rFonts w:ascii="Calibri" w:hAnsi="Calibri"/>
          <w:b/>
          <w:u w:val="single"/>
        </w:rPr>
        <w:t xml:space="preserve">Introduction </w:t>
      </w:r>
    </w:p>
    <w:p w14:paraId="72EDA9AD" w14:textId="77777777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Music is a subject that helps to develop creativity, imagination, good listening skills, constructive criticism and the ability to express personal thoughts and feelings. </w:t>
      </w:r>
    </w:p>
    <w:p w14:paraId="229354C0" w14:textId="77777777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Music develops children’s ability to take part in practical activities, both individually and in groups, and encourages and cultivates an enjoyment of different genres of music. </w:t>
      </w:r>
    </w:p>
    <w:p w14:paraId="39B05604" w14:textId="5AE09462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The Music curriculum provides breadth and balance, is relevant and engaging and is differentiated to match needs and abilities.  </w:t>
      </w:r>
    </w:p>
    <w:p w14:paraId="3CE0AF0B" w14:textId="77777777" w:rsidR="003A3F3B" w:rsidRPr="00610AEB" w:rsidRDefault="003A3F3B" w:rsidP="003A3F3B">
      <w:pPr>
        <w:rPr>
          <w:rFonts w:ascii="Calibri" w:hAnsi="Calibri"/>
          <w:b/>
          <w:u w:val="single"/>
        </w:rPr>
      </w:pPr>
      <w:r w:rsidRPr="00610AEB">
        <w:rPr>
          <w:rFonts w:ascii="Calibri" w:hAnsi="Calibri"/>
          <w:b/>
          <w:u w:val="single"/>
        </w:rPr>
        <w:t xml:space="preserve">Aims and Objectives </w:t>
      </w:r>
    </w:p>
    <w:p w14:paraId="12A81FCD" w14:textId="77777777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The National Curriculum for Music and our school aims to ensure that all pupils: </w:t>
      </w:r>
    </w:p>
    <w:p w14:paraId="56D8B70A" w14:textId="77777777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• perform, listen to, review and evaluate music across a range of historical periods, genres, styles and traditions, including the works of the great composers and musicians </w:t>
      </w:r>
    </w:p>
    <w:p w14:paraId="52F2E3FB" w14:textId="77777777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• learn to sing and to use their voices, to create and compose music on their own and with others, </w:t>
      </w:r>
      <w:proofErr w:type="gramStart"/>
      <w:r w:rsidRPr="00610AEB">
        <w:rPr>
          <w:rFonts w:ascii="Calibri" w:hAnsi="Calibri"/>
        </w:rPr>
        <w:t>have the opportunity to</w:t>
      </w:r>
      <w:proofErr w:type="gramEnd"/>
      <w:r w:rsidRPr="00610AEB">
        <w:rPr>
          <w:rFonts w:ascii="Calibri" w:hAnsi="Calibri"/>
        </w:rPr>
        <w:t xml:space="preserve"> learn a musical instrument, use technology appropriately and </w:t>
      </w:r>
      <w:proofErr w:type="gramStart"/>
      <w:r w:rsidRPr="00610AEB">
        <w:rPr>
          <w:rFonts w:ascii="Calibri" w:hAnsi="Calibri"/>
        </w:rPr>
        <w:t>have the opportunity to</w:t>
      </w:r>
      <w:proofErr w:type="gramEnd"/>
      <w:r w:rsidRPr="00610AEB">
        <w:rPr>
          <w:rFonts w:ascii="Calibri" w:hAnsi="Calibri"/>
        </w:rPr>
        <w:t xml:space="preserve"> progress to the next level of musical excellence</w:t>
      </w:r>
    </w:p>
    <w:p w14:paraId="4B91543F" w14:textId="74A96CE8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 • understand and explore how music is created, produced and communicated, including through the inter-related dimensions: pitch, duration, dynamics, tempo, timbre, texture, structure and appropriate musical notations.  </w:t>
      </w:r>
    </w:p>
    <w:p w14:paraId="2159C3F0" w14:textId="77777777" w:rsidR="003A3F3B" w:rsidRPr="00610AEB" w:rsidRDefault="003A3F3B" w:rsidP="003A3F3B">
      <w:pPr>
        <w:rPr>
          <w:rFonts w:ascii="Calibri" w:hAnsi="Calibri"/>
          <w:b/>
          <w:u w:val="single"/>
        </w:rPr>
      </w:pPr>
      <w:r w:rsidRPr="00610AEB">
        <w:rPr>
          <w:rFonts w:ascii="Calibri" w:hAnsi="Calibri"/>
          <w:b/>
          <w:u w:val="single"/>
        </w:rPr>
        <w:t>Implementation of the Music Poli</w:t>
      </w:r>
      <w:r>
        <w:rPr>
          <w:rFonts w:ascii="Calibri" w:hAnsi="Calibri"/>
          <w:b/>
          <w:u w:val="single"/>
        </w:rPr>
        <w:t>cy – Music Express</w:t>
      </w:r>
      <w:r w:rsidR="006463C6">
        <w:rPr>
          <w:rFonts w:ascii="Calibri" w:hAnsi="Calibri"/>
          <w:b/>
          <w:u w:val="single"/>
        </w:rPr>
        <w:t xml:space="preserve"> Online</w:t>
      </w:r>
    </w:p>
    <w:p w14:paraId="0BBE99DE" w14:textId="77777777" w:rsidR="006463C6" w:rsidRDefault="003A3F3B" w:rsidP="006463C6">
      <w:p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lang w:val="en"/>
        </w:rPr>
      </w:pPr>
      <w:r w:rsidRPr="00080500">
        <w:rPr>
          <w:rFonts w:asciiTheme="minorHAnsi" w:hAnsiTheme="minorHAnsi" w:cstheme="minorHAnsi"/>
          <w:lang w:val="en"/>
        </w:rPr>
        <w:t xml:space="preserve">The national curriculum 2014 objectives are used to ensure we plan a comprehensive and exciting music curriculum. </w:t>
      </w:r>
    </w:p>
    <w:p w14:paraId="2A219EA9" w14:textId="640EE967" w:rsidR="006463C6" w:rsidRPr="006463C6" w:rsidRDefault="006463C6" w:rsidP="006463C6">
      <w:p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  <w:lang w:val="en"/>
        </w:rPr>
      </w:pPr>
      <w:r>
        <w:rPr>
          <w:rFonts w:asciiTheme="minorHAnsi" w:hAnsiTheme="minorHAnsi" w:cstheme="minorHAnsi"/>
          <w:lang w:val="en"/>
        </w:rPr>
        <w:t>Music</w:t>
      </w:r>
      <w:r w:rsidR="0094645D">
        <w:rPr>
          <w:rFonts w:asciiTheme="minorHAnsi" w:hAnsiTheme="minorHAnsi" w:cstheme="minorHAnsi"/>
          <w:lang w:val="en"/>
        </w:rPr>
        <w:t xml:space="preserve"> is taught </w:t>
      </w:r>
      <w:proofErr w:type="gramStart"/>
      <w:r w:rsidR="0094645D">
        <w:rPr>
          <w:rFonts w:asciiTheme="minorHAnsi" w:hAnsiTheme="minorHAnsi" w:cstheme="minorHAnsi"/>
          <w:lang w:val="en"/>
        </w:rPr>
        <w:t>weekly</w:t>
      </w:r>
      <w:proofErr w:type="gramEnd"/>
      <w:r w:rsidR="0094645D">
        <w:rPr>
          <w:rFonts w:asciiTheme="minorHAnsi" w:hAnsiTheme="minorHAnsi" w:cstheme="minorHAnsi"/>
          <w:lang w:val="en"/>
        </w:rPr>
        <w:t xml:space="preserve"> for</w:t>
      </w:r>
      <w:r>
        <w:rPr>
          <w:rFonts w:asciiTheme="minorHAnsi" w:hAnsiTheme="minorHAnsi" w:cstheme="minorHAnsi"/>
          <w:lang w:val="en"/>
        </w:rPr>
        <w:t xml:space="preserve"> 30 minutes</w:t>
      </w:r>
      <w:r w:rsidR="00FF56CC">
        <w:rPr>
          <w:rFonts w:asciiTheme="minorHAnsi" w:hAnsiTheme="minorHAnsi" w:cstheme="minorHAnsi"/>
          <w:lang w:val="en"/>
        </w:rPr>
        <w:t xml:space="preserve"> </w:t>
      </w:r>
      <w:r w:rsidR="00FF56CC" w:rsidRPr="00FF56CC">
        <w:rPr>
          <w:rFonts w:asciiTheme="minorHAnsi" w:hAnsiTheme="minorHAnsi" w:cstheme="minorHAnsi"/>
          <w:color w:val="000000" w:themeColor="text1"/>
          <w:lang w:val="en"/>
        </w:rPr>
        <w:t>or fortnightly for 1 hour.</w:t>
      </w:r>
    </w:p>
    <w:p w14:paraId="66D07808" w14:textId="77777777" w:rsidR="003A3F3B" w:rsidRDefault="003A3F3B" w:rsidP="003A3F3B">
      <w:pPr>
        <w:shd w:val="clear" w:color="auto" w:fill="FFFFFF"/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en"/>
        </w:rPr>
        <w:t xml:space="preserve">At St John’s we </w:t>
      </w:r>
      <w:r w:rsidRPr="00080500">
        <w:rPr>
          <w:rFonts w:asciiTheme="minorHAnsi" w:hAnsiTheme="minorHAnsi" w:cstheme="minorHAnsi"/>
          <w:lang w:val="en"/>
        </w:rPr>
        <w:t xml:space="preserve">use </w:t>
      </w:r>
      <w:r>
        <w:rPr>
          <w:rFonts w:asciiTheme="minorHAnsi" w:hAnsiTheme="minorHAnsi" w:cstheme="minorHAnsi"/>
          <w:lang w:val="en"/>
        </w:rPr>
        <w:t xml:space="preserve">the online resource </w:t>
      </w:r>
      <w:r w:rsidRPr="00080500">
        <w:rPr>
          <w:rFonts w:asciiTheme="minorHAnsi" w:hAnsiTheme="minorHAnsi" w:cstheme="minorHAnsi"/>
          <w:lang w:val="en"/>
        </w:rPr>
        <w:t>‘</w:t>
      </w:r>
      <w:r w:rsidRPr="00080500">
        <w:rPr>
          <w:rFonts w:asciiTheme="minorHAnsi" w:hAnsiTheme="minorHAnsi" w:cstheme="minorHAnsi"/>
          <w:b/>
          <w:lang w:val="en"/>
        </w:rPr>
        <w:t>Music Express’</w:t>
      </w:r>
      <w:r w:rsidRPr="00080500">
        <w:rPr>
          <w:rFonts w:asciiTheme="minorHAnsi" w:hAnsiTheme="minorHAnsi" w:cstheme="minorHAnsi"/>
          <w:lang w:val="en"/>
        </w:rPr>
        <w:t xml:space="preserve">. </w:t>
      </w:r>
      <w:r w:rsidRPr="00080500"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>Music Express</w:t>
      </w:r>
      <w:r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000000"/>
          <w:shd w:val="clear" w:color="auto" w:fill="FFFFFF"/>
        </w:rPr>
        <w:t xml:space="preserve">aims to provide everything </w:t>
      </w:r>
      <w:r w:rsidRPr="00080500">
        <w:rPr>
          <w:rFonts w:asciiTheme="minorHAnsi" w:hAnsiTheme="minorHAnsi" w:cstheme="minorHAnsi"/>
          <w:color w:val="000000"/>
          <w:shd w:val="clear" w:color="auto" w:fill="FFFFFF"/>
        </w:rPr>
        <w:t>need</w:t>
      </w:r>
      <w:r>
        <w:rPr>
          <w:rFonts w:asciiTheme="minorHAnsi" w:hAnsiTheme="minorHAnsi" w:cstheme="minorHAnsi"/>
          <w:color w:val="000000"/>
          <w:shd w:val="clear" w:color="auto" w:fill="FFFFFF"/>
        </w:rPr>
        <w:t>ed</w:t>
      </w:r>
      <w:r w:rsidRPr="00080500">
        <w:rPr>
          <w:rFonts w:asciiTheme="minorHAnsi" w:hAnsiTheme="minorHAnsi" w:cstheme="minorHAnsi"/>
          <w:color w:val="000000"/>
          <w:shd w:val="clear" w:color="auto" w:fill="FFFFFF"/>
        </w:rPr>
        <w:t xml:space="preserve"> for teaching primary music, week by week. Written by leading experts in primary music education, </w:t>
      </w:r>
      <w:r w:rsidRPr="00080500">
        <w:rPr>
          <w:rFonts w:asciiTheme="minorHAnsi" w:hAnsiTheme="minorHAnsi" w:cstheme="minorHAnsi"/>
          <w:b/>
          <w:iCs/>
          <w:color w:val="000000"/>
          <w:shd w:val="clear" w:color="auto" w:fill="FFFFFF"/>
        </w:rPr>
        <w:t>Music Express</w:t>
      </w:r>
      <w:r w:rsidRPr="00080500">
        <w:rPr>
          <w:rFonts w:asciiTheme="minorHAnsi" w:hAnsiTheme="minorHAnsi" w:cstheme="minorHAnsi"/>
          <w:color w:val="000000"/>
          <w:shd w:val="clear" w:color="auto" w:fill="FFFFFF"/>
        </w:rPr>
        <w:t> has quality and engaging music lessons with careful progression buil</w:t>
      </w:r>
      <w:r>
        <w:rPr>
          <w:rFonts w:asciiTheme="minorHAnsi" w:hAnsiTheme="minorHAnsi" w:cstheme="minorHAnsi"/>
          <w:color w:val="000000"/>
          <w:shd w:val="clear" w:color="auto" w:fill="FFFFFF"/>
        </w:rPr>
        <w:t>t in, from Early Years to Y6. It is accessible for use for teachers with less</w:t>
      </w:r>
      <w:r w:rsidRPr="00080500">
        <w:rPr>
          <w:rFonts w:asciiTheme="minorHAnsi" w:hAnsiTheme="minorHAnsi" w:cstheme="minorHAnsi"/>
          <w:color w:val="000000"/>
          <w:shd w:val="clear" w:color="auto" w:fill="FFFFFF"/>
        </w:rPr>
        <w:t xml:space="preserve"> confidence in </w:t>
      </w:r>
      <w:proofErr w:type="gramStart"/>
      <w:r w:rsidRPr="00080500">
        <w:rPr>
          <w:rFonts w:asciiTheme="minorHAnsi" w:hAnsiTheme="minorHAnsi" w:cstheme="minorHAnsi"/>
          <w:color w:val="000000"/>
          <w:shd w:val="clear" w:color="auto" w:fill="FFFFFF"/>
        </w:rPr>
        <w:t>music, and</w:t>
      </w:r>
      <w:proofErr w:type="gramEnd"/>
      <w:r w:rsidRPr="00080500">
        <w:rPr>
          <w:rFonts w:asciiTheme="minorHAnsi" w:hAnsiTheme="minorHAnsi" w:cstheme="minorHAnsi"/>
          <w:color w:val="000000"/>
          <w:shd w:val="clear" w:color="auto" w:fill="FFFFFF"/>
        </w:rPr>
        <w:t xml:space="preserve"> allows flexibility for music specialists.</w:t>
      </w:r>
      <w:r w:rsidRPr="00080500">
        <w:rPr>
          <w:rFonts w:asciiTheme="minorHAnsi" w:hAnsiTheme="minorHAnsi" w:cstheme="minorHAnsi"/>
        </w:rPr>
        <w:t xml:space="preserve"> </w:t>
      </w:r>
    </w:p>
    <w:p w14:paraId="4885422B" w14:textId="6B585BB5" w:rsidR="003A3F3B" w:rsidRPr="00FD7BC2" w:rsidRDefault="003A3F3B" w:rsidP="00FD7BC2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  <w:lang w:eastAsia="en-GB"/>
        </w:rPr>
      </w:pPr>
      <w:r w:rsidRPr="001E5080">
        <w:rPr>
          <w:rFonts w:asciiTheme="minorHAnsi" w:hAnsiTheme="minorHAnsi" w:cstheme="minorHAnsi"/>
          <w:b/>
        </w:rPr>
        <w:t>Music Express</w:t>
      </w:r>
      <w:r w:rsidRPr="00080500">
        <w:rPr>
          <w:rFonts w:asciiTheme="minorHAnsi" w:hAnsiTheme="minorHAnsi" w:cstheme="minorHAnsi"/>
        </w:rPr>
        <w:t xml:space="preserve"> is a fully resourced, progressive scheme for teaching music in primary schools. It contains lessons, songs, </w:t>
      </w:r>
      <w:proofErr w:type="gramStart"/>
      <w:r w:rsidRPr="00080500">
        <w:rPr>
          <w:rFonts w:asciiTheme="minorHAnsi" w:hAnsiTheme="minorHAnsi" w:cstheme="minorHAnsi"/>
        </w:rPr>
        <w:t>warm ups</w:t>
      </w:r>
      <w:proofErr w:type="gramEnd"/>
      <w:r w:rsidRPr="00080500">
        <w:rPr>
          <w:rFonts w:asciiTheme="minorHAnsi" w:hAnsiTheme="minorHAnsi" w:cstheme="minorHAnsi"/>
        </w:rPr>
        <w:t xml:space="preserve"> and a range of other musical activities that support every aspect of musical learning in the primary school. Most resources comprise audio and/or video activities that are ideal for group and whole-class teaching. </w:t>
      </w:r>
      <w:r w:rsidRPr="00080500">
        <w:rPr>
          <w:rFonts w:asciiTheme="minorHAnsi" w:hAnsiTheme="minorHAnsi" w:cstheme="minorHAnsi"/>
          <w:lang w:val="en"/>
        </w:rPr>
        <w:t xml:space="preserve">As well as </w:t>
      </w:r>
      <w:proofErr w:type="gramStart"/>
      <w:r w:rsidRPr="00080500">
        <w:rPr>
          <w:rFonts w:asciiTheme="minorHAnsi" w:hAnsiTheme="minorHAnsi" w:cstheme="minorHAnsi"/>
          <w:lang w:val="en"/>
        </w:rPr>
        <w:t>weekly</w:t>
      </w:r>
      <w:proofErr w:type="gramEnd"/>
      <w:r w:rsidRPr="00080500">
        <w:rPr>
          <w:rFonts w:asciiTheme="minorHAnsi" w:hAnsiTheme="minorHAnsi" w:cstheme="minorHAnsi"/>
          <w:lang w:val="en"/>
        </w:rPr>
        <w:t xml:space="preserve"> lesson there are </w:t>
      </w:r>
      <w:r w:rsidRPr="00080500">
        <w:rPr>
          <w:rFonts w:asciiTheme="minorHAnsi" w:eastAsia="Times New Roman" w:hAnsiTheme="minorHAnsi" w:cstheme="minorHAnsi"/>
          <w:color w:val="000000"/>
          <w:lang w:eastAsia="en-GB"/>
        </w:rPr>
        <w:t>over 400 songs, with audio tracks and synchronised lyrics displ</w:t>
      </w:r>
      <w:r>
        <w:rPr>
          <w:rFonts w:asciiTheme="minorHAnsi" w:eastAsia="Times New Roman" w:hAnsiTheme="minorHAnsi" w:cstheme="minorHAnsi"/>
          <w:color w:val="000000"/>
          <w:lang w:eastAsia="en-GB"/>
        </w:rPr>
        <w:t>ayed</w:t>
      </w:r>
      <w:r w:rsidRPr="00080500">
        <w:rPr>
          <w:rFonts w:asciiTheme="minorHAnsi" w:eastAsia="Times New Roman" w:hAnsiTheme="minorHAnsi" w:cstheme="minorHAnsi"/>
          <w:color w:val="000000"/>
          <w:lang w:eastAsia="en-GB"/>
        </w:rPr>
        <w:t xml:space="preserve">. There are </w:t>
      </w:r>
      <w:proofErr w:type="gramStart"/>
      <w:r w:rsidRPr="00080500">
        <w:rPr>
          <w:rFonts w:asciiTheme="minorHAnsi" w:eastAsia="Times New Roman" w:hAnsiTheme="minorHAnsi" w:cstheme="minorHAnsi"/>
          <w:color w:val="000000"/>
          <w:lang w:eastAsia="en-GB"/>
        </w:rPr>
        <w:t>warm ups</w:t>
      </w:r>
      <w:proofErr w:type="gramEnd"/>
      <w:r w:rsidRPr="00080500">
        <w:rPr>
          <w:rFonts w:asciiTheme="minorHAnsi" w:eastAsia="Times New Roman" w:hAnsiTheme="minorHAnsi" w:cstheme="minorHAnsi"/>
          <w:color w:val="000000"/>
          <w:lang w:eastAsia="en-GB"/>
        </w:rPr>
        <w:t xml:space="preserve"> and bite-sized skill builders to develop strong foundations in beat, rhythm and pitch</w:t>
      </w:r>
      <w:r>
        <w:rPr>
          <w:rFonts w:asciiTheme="minorHAnsi" w:eastAsia="Times New Roman" w:hAnsiTheme="minorHAnsi" w:cstheme="minorHAnsi"/>
          <w:color w:val="000000"/>
          <w:lang w:eastAsia="en-GB"/>
        </w:rPr>
        <w:t>.</w:t>
      </w:r>
    </w:p>
    <w:p w14:paraId="3B4843BD" w14:textId="77777777" w:rsidR="009516EA" w:rsidRDefault="006463C6" w:rsidP="003A3F3B">
      <w:pPr>
        <w:pStyle w:val="NoSpacing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Year 4 </w:t>
      </w:r>
      <w:r w:rsidR="009516EA" w:rsidRPr="009516EA">
        <w:rPr>
          <w:rFonts w:asciiTheme="minorHAnsi" w:hAnsiTheme="minorHAnsi" w:cstheme="minorHAnsi"/>
          <w:b/>
          <w:u w:val="single"/>
        </w:rPr>
        <w:t>Wider Opportunities</w:t>
      </w:r>
    </w:p>
    <w:p w14:paraId="5E5B7483" w14:textId="77777777" w:rsidR="009516EA" w:rsidRPr="009516EA" w:rsidRDefault="009516EA" w:rsidP="003A3F3B">
      <w:pPr>
        <w:pStyle w:val="NoSpacing"/>
        <w:rPr>
          <w:rFonts w:asciiTheme="minorHAnsi" w:hAnsiTheme="minorHAnsi" w:cstheme="minorHAnsi"/>
          <w:b/>
          <w:u w:val="single"/>
        </w:rPr>
      </w:pPr>
    </w:p>
    <w:p w14:paraId="760C6643" w14:textId="77777777" w:rsidR="00FD7BC2" w:rsidRDefault="003A3F3B" w:rsidP="009516EA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 Year 4 all children are given an opportunity to learn a Musical instrument. Over the course of the year their </w:t>
      </w:r>
      <w:r w:rsidRPr="00771B48">
        <w:rPr>
          <w:rFonts w:asciiTheme="minorHAnsi" w:hAnsiTheme="minorHAnsi" w:cstheme="minorHAnsi"/>
          <w:b/>
        </w:rPr>
        <w:t>Wider Opportunities</w:t>
      </w:r>
      <w:r>
        <w:rPr>
          <w:rFonts w:asciiTheme="minorHAnsi" w:hAnsiTheme="minorHAnsi" w:cstheme="minorHAnsi"/>
        </w:rPr>
        <w:t xml:space="preserve"> lessons will cover many of the objectives required for their year group. </w:t>
      </w:r>
      <w:r w:rsidR="00FF56CC" w:rsidRPr="00FF56CC">
        <w:rPr>
          <w:rFonts w:asciiTheme="minorHAnsi" w:hAnsiTheme="minorHAnsi" w:cstheme="minorHAnsi"/>
          <w:color w:val="000000" w:themeColor="text1"/>
        </w:rPr>
        <w:t xml:space="preserve">The lessons last round 45 minutes. </w:t>
      </w:r>
      <w:r w:rsidRPr="00FF56CC">
        <w:rPr>
          <w:rFonts w:asciiTheme="minorHAnsi" w:hAnsiTheme="minorHAnsi" w:cstheme="minorHAnsi"/>
          <w:color w:val="000000" w:themeColor="text1"/>
        </w:rPr>
        <w:t xml:space="preserve">Therefore Year 4 teachers will </w:t>
      </w:r>
      <w:r w:rsidR="00FF56CC" w:rsidRPr="00FF56CC">
        <w:rPr>
          <w:rFonts w:asciiTheme="minorHAnsi" w:hAnsiTheme="minorHAnsi" w:cstheme="minorHAnsi"/>
          <w:color w:val="000000" w:themeColor="text1"/>
        </w:rPr>
        <w:t xml:space="preserve">not </w:t>
      </w:r>
      <w:r w:rsidRPr="00FF56CC">
        <w:rPr>
          <w:rFonts w:asciiTheme="minorHAnsi" w:hAnsiTheme="minorHAnsi" w:cstheme="minorHAnsi"/>
          <w:color w:val="000000" w:themeColor="text1"/>
        </w:rPr>
        <w:t>use Music Express</w:t>
      </w:r>
      <w:r w:rsidR="00FF56CC" w:rsidRPr="00FF56CC">
        <w:rPr>
          <w:rFonts w:asciiTheme="minorHAnsi" w:hAnsiTheme="minorHAnsi" w:cstheme="minorHAnsi"/>
          <w:color w:val="000000" w:themeColor="text1"/>
        </w:rPr>
        <w:t>.</w:t>
      </w:r>
    </w:p>
    <w:p w14:paraId="0DB994C8" w14:textId="77777777" w:rsidR="00FD7BC2" w:rsidRDefault="00FD7BC2" w:rsidP="009516EA">
      <w:pPr>
        <w:pStyle w:val="NoSpacing"/>
        <w:rPr>
          <w:rFonts w:asciiTheme="minorHAnsi" w:hAnsiTheme="minorHAnsi" w:cstheme="minorHAnsi"/>
          <w:b/>
          <w:u w:val="single"/>
        </w:rPr>
      </w:pPr>
    </w:p>
    <w:p w14:paraId="04A9134D" w14:textId="77777777" w:rsidR="00FD7BC2" w:rsidRDefault="00FD7BC2" w:rsidP="009516EA">
      <w:pPr>
        <w:pStyle w:val="NoSpacing"/>
        <w:rPr>
          <w:rFonts w:asciiTheme="minorHAnsi" w:hAnsiTheme="minorHAnsi" w:cstheme="minorHAnsi"/>
          <w:b/>
          <w:u w:val="single"/>
        </w:rPr>
      </w:pPr>
    </w:p>
    <w:p w14:paraId="7B94249E" w14:textId="238D7408" w:rsidR="009516EA" w:rsidRPr="00FD7BC2" w:rsidRDefault="009516EA" w:rsidP="009516EA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Resources</w:t>
      </w:r>
    </w:p>
    <w:p w14:paraId="7D4DC857" w14:textId="77777777" w:rsidR="009516EA" w:rsidRDefault="009516EA" w:rsidP="009516EA">
      <w:pPr>
        <w:pStyle w:val="NoSpacing"/>
        <w:rPr>
          <w:rFonts w:asciiTheme="minorHAnsi" w:hAnsiTheme="minorHAnsi" w:cstheme="minorHAnsi"/>
          <w:b/>
          <w:u w:val="single"/>
        </w:rPr>
      </w:pPr>
    </w:p>
    <w:p w14:paraId="2C0BB70E" w14:textId="77777777" w:rsidR="009516EA" w:rsidRDefault="009516EA" w:rsidP="009516EA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Music Express is an online resource. All staff have their own login and can save songs and activities to their ‘Favourites’. </w:t>
      </w:r>
    </w:p>
    <w:p w14:paraId="587A5AE4" w14:textId="77777777" w:rsidR="009516EA" w:rsidRPr="0080395F" w:rsidRDefault="009516EA" w:rsidP="009516EA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Each phase has their own </w:t>
      </w:r>
      <w:r w:rsidR="0094645D">
        <w:rPr>
          <w:rFonts w:asciiTheme="minorHAnsi" w:hAnsiTheme="minorHAnsi" w:cstheme="minorHAnsi"/>
        </w:rPr>
        <w:t>Percussion Pack -</w:t>
      </w:r>
      <w:r>
        <w:rPr>
          <w:rFonts w:asciiTheme="minorHAnsi" w:hAnsiTheme="minorHAnsi" w:cstheme="minorHAnsi"/>
        </w:rPr>
        <w:t xml:space="preserve"> EYFS 1&amp;2, Y1&amp;2, Y3&amp;4, Y5&amp;6. Instruments are colour coded to ensure they are returned to the correct</w:t>
      </w:r>
      <w:r w:rsidR="0094645D">
        <w:rPr>
          <w:rFonts w:asciiTheme="minorHAnsi" w:hAnsiTheme="minorHAnsi" w:cstheme="minorHAnsi"/>
        </w:rPr>
        <w:t xml:space="preserve"> box. 20 Glockenspiels are stored in the Music Room</w:t>
      </w:r>
      <w:r>
        <w:rPr>
          <w:rFonts w:asciiTheme="minorHAnsi" w:hAnsiTheme="minorHAnsi" w:cstheme="minorHAnsi"/>
        </w:rPr>
        <w:t xml:space="preserve">. There are additional </w:t>
      </w:r>
      <w:r w:rsidR="0094645D">
        <w:rPr>
          <w:rFonts w:asciiTheme="minorHAnsi" w:hAnsiTheme="minorHAnsi" w:cstheme="minorHAnsi"/>
        </w:rPr>
        <w:t xml:space="preserve">percussion instruments and larger drums here too. </w:t>
      </w:r>
      <w:r>
        <w:rPr>
          <w:rFonts w:asciiTheme="minorHAnsi" w:hAnsiTheme="minorHAnsi" w:cstheme="minorHAnsi"/>
        </w:rPr>
        <w:t xml:space="preserve"> </w:t>
      </w:r>
    </w:p>
    <w:p w14:paraId="68FDCF9E" w14:textId="77777777" w:rsidR="003A3F3B" w:rsidRPr="00537EA2" w:rsidRDefault="003A3F3B" w:rsidP="003A3F3B">
      <w:pPr>
        <w:pStyle w:val="NoSpacing"/>
        <w:rPr>
          <w:rFonts w:asciiTheme="minorHAnsi" w:hAnsiTheme="minorHAnsi" w:cstheme="minorHAnsi"/>
          <w:b/>
        </w:rPr>
      </w:pPr>
    </w:p>
    <w:p w14:paraId="6C12C4BA" w14:textId="77777777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  <w:b/>
          <w:u w:val="single"/>
        </w:rPr>
        <w:t xml:space="preserve">Additional music teaching </w:t>
      </w:r>
    </w:p>
    <w:p w14:paraId="2711F5BA" w14:textId="77777777" w:rsidR="003A3F3B" w:rsidRPr="00610AEB" w:rsidRDefault="003A3F3B" w:rsidP="003A3F3B">
      <w:pPr>
        <w:rPr>
          <w:rFonts w:ascii="Calibri" w:hAnsi="Calibri"/>
          <w:b/>
          <w:u w:val="single"/>
        </w:rPr>
      </w:pPr>
      <w:r w:rsidRPr="00610AEB">
        <w:rPr>
          <w:rFonts w:ascii="Calibri" w:hAnsi="Calibri"/>
          <w:b/>
          <w:u w:val="single"/>
        </w:rPr>
        <w:t>Wider Opportunities</w:t>
      </w:r>
    </w:p>
    <w:p w14:paraId="770CB89C" w14:textId="77777777" w:rsidR="003A3F3B" w:rsidRPr="00610AE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Year 4 pupils are taught an instrument over the course of the academic year under a scheme known as ‘Wider Opportunities’. </w:t>
      </w:r>
      <w:r>
        <w:rPr>
          <w:rFonts w:ascii="Calibri" w:hAnsi="Calibri"/>
        </w:rPr>
        <w:t xml:space="preserve">Children learn to play an instrument as part of a whole class. </w:t>
      </w:r>
      <w:r w:rsidRPr="00610AEB">
        <w:rPr>
          <w:rFonts w:ascii="Calibri" w:hAnsi="Calibri"/>
        </w:rPr>
        <w:t>The instrument hire and lessons are free of charge to the children.</w:t>
      </w:r>
    </w:p>
    <w:p w14:paraId="3E1322EC" w14:textId="77777777" w:rsidR="003A3F3B" w:rsidRPr="00610AEB" w:rsidRDefault="003A3F3B" w:rsidP="003A3F3B">
      <w:pPr>
        <w:rPr>
          <w:rFonts w:ascii="Calibri" w:hAnsi="Calibri"/>
          <w:b/>
          <w:u w:val="single"/>
        </w:rPr>
      </w:pPr>
      <w:r w:rsidRPr="00610AEB">
        <w:rPr>
          <w:rFonts w:ascii="Calibri" w:hAnsi="Calibri"/>
          <w:b/>
          <w:u w:val="single"/>
        </w:rPr>
        <w:t>Further Opportunities</w:t>
      </w:r>
    </w:p>
    <w:p w14:paraId="5C782286" w14:textId="54BC1A0A" w:rsidR="00A63BCF" w:rsidRPr="00FD7BC2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Children in Years 5 and 6 are offered the opportunity to continue with tuition. Parents who want their children to participate in the scheme pay additional music lesson fees on a termly basis. These extra lessons are normally taught to small groups of children who have chosen to continue the instrument. </w:t>
      </w:r>
    </w:p>
    <w:p w14:paraId="07D16080" w14:textId="77777777" w:rsidR="003A3F3B" w:rsidRPr="00610AEB" w:rsidRDefault="003A3F3B" w:rsidP="003A3F3B">
      <w:pPr>
        <w:rPr>
          <w:rFonts w:ascii="Calibri" w:hAnsi="Calibri"/>
          <w:b/>
          <w:u w:val="single"/>
        </w:rPr>
      </w:pPr>
      <w:r w:rsidRPr="00610AEB">
        <w:rPr>
          <w:rFonts w:ascii="Calibri" w:hAnsi="Calibri"/>
          <w:b/>
          <w:u w:val="single"/>
        </w:rPr>
        <w:t xml:space="preserve">Peripatetic Lessons </w:t>
      </w:r>
    </w:p>
    <w:p w14:paraId="1EEECF16" w14:textId="4F3FDBA8" w:rsidR="003A3F3B" w:rsidRPr="00FD7BC2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Key Stage 2 children </w:t>
      </w:r>
      <w:proofErr w:type="gramStart"/>
      <w:r w:rsidRPr="00610AEB">
        <w:rPr>
          <w:rFonts w:ascii="Calibri" w:hAnsi="Calibri"/>
        </w:rPr>
        <w:t>are able to</w:t>
      </w:r>
      <w:proofErr w:type="gramEnd"/>
      <w:r w:rsidRPr="00610AEB">
        <w:rPr>
          <w:rFonts w:ascii="Calibri" w:hAnsi="Calibri"/>
        </w:rPr>
        <w:t xml:space="preserve"> have individual and small group lessons in a range of instruments, currently flute, </w:t>
      </w:r>
      <w:r w:rsidR="00EE3F4B">
        <w:rPr>
          <w:rFonts w:ascii="Calibri" w:hAnsi="Calibri"/>
        </w:rPr>
        <w:t>recorder</w:t>
      </w:r>
      <w:r>
        <w:rPr>
          <w:rFonts w:ascii="Calibri" w:hAnsi="Calibri"/>
        </w:rPr>
        <w:t>, violin</w:t>
      </w:r>
      <w:r w:rsidR="00EE3F4B">
        <w:rPr>
          <w:rFonts w:ascii="Calibri" w:hAnsi="Calibri"/>
        </w:rPr>
        <w:t xml:space="preserve"> and </w:t>
      </w:r>
      <w:r>
        <w:rPr>
          <w:rFonts w:ascii="Calibri" w:hAnsi="Calibri"/>
        </w:rPr>
        <w:t>guitar.</w:t>
      </w:r>
      <w:r w:rsidRPr="00610AEB">
        <w:rPr>
          <w:rFonts w:ascii="Calibri" w:hAnsi="Calibri"/>
        </w:rPr>
        <w:t xml:space="preserve"> These lessons normally take place during lessons times from which children are withdrawn for the duration of the instrumental lesson.</w:t>
      </w:r>
    </w:p>
    <w:p w14:paraId="4A8B3C5C" w14:textId="77777777" w:rsidR="003A3F3B" w:rsidRPr="00610AEB" w:rsidRDefault="003A3F3B" w:rsidP="003A3F3B">
      <w:pPr>
        <w:rPr>
          <w:rFonts w:ascii="Calibri" w:hAnsi="Calibri"/>
          <w:b/>
          <w:u w:val="single"/>
        </w:rPr>
      </w:pPr>
      <w:r w:rsidRPr="00610AEB">
        <w:rPr>
          <w:rFonts w:ascii="Calibri" w:hAnsi="Calibri"/>
          <w:b/>
          <w:u w:val="single"/>
        </w:rPr>
        <w:t>Choir</w:t>
      </w:r>
      <w:r w:rsidRPr="00610AEB">
        <w:rPr>
          <w:rFonts w:ascii="Calibri" w:hAnsi="Calibri"/>
        </w:rPr>
        <w:t xml:space="preserve"> </w:t>
      </w:r>
    </w:p>
    <w:p w14:paraId="59F24290" w14:textId="5FDA96B1" w:rsidR="00EE3F4B" w:rsidRPr="00FD7BC2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We believe that music enriches the lives of people, and so we wish to involve as many children as possible in musical activities. We have a school choir which we encourage Key Stage 2 children to join. The choir meets on a weekly basis and, although its primary aim is to enable children to enjoy singing together, it also performs in public on </w:t>
      </w:r>
      <w:proofErr w:type="gramStart"/>
      <w:r w:rsidRPr="00610AEB">
        <w:rPr>
          <w:rFonts w:ascii="Calibri" w:hAnsi="Calibri"/>
        </w:rPr>
        <w:t>a number of</w:t>
      </w:r>
      <w:proofErr w:type="gramEnd"/>
      <w:r w:rsidRPr="00610AEB">
        <w:rPr>
          <w:rFonts w:ascii="Calibri" w:hAnsi="Calibri"/>
        </w:rPr>
        <w:t xml:space="preserve"> occasions throughout the year, for </w:t>
      </w:r>
      <w:r>
        <w:rPr>
          <w:rFonts w:ascii="Calibri" w:hAnsi="Calibri"/>
        </w:rPr>
        <w:t>example at the Christmas Carol C</w:t>
      </w:r>
      <w:r w:rsidRPr="00610AEB">
        <w:rPr>
          <w:rFonts w:ascii="Calibri" w:hAnsi="Calibri"/>
        </w:rPr>
        <w:t>oncert and the Summer Music Night.</w:t>
      </w:r>
      <w:r>
        <w:rPr>
          <w:rFonts w:ascii="Calibri" w:hAnsi="Calibri"/>
        </w:rPr>
        <w:t xml:space="preserve"> We also perform at local community events and a local Care Home. </w:t>
      </w:r>
      <w:r w:rsidRPr="00610AEB">
        <w:rPr>
          <w:rFonts w:ascii="Calibri" w:hAnsi="Calibri"/>
        </w:rPr>
        <w:t xml:space="preserve"> </w:t>
      </w:r>
    </w:p>
    <w:p w14:paraId="5B7A6A39" w14:textId="3729CEE0" w:rsidR="003A3F3B" w:rsidRPr="00610AEB" w:rsidRDefault="003A3F3B" w:rsidP="003A3F3B">
      <w:pPr>
        <w:rPr>
          <w:rFonts w:ascii="Calibri" w:hAnsi="Calibri"/>
          <w:b/>
          <w:u w:val="single"/>
        </w:rPr>
      </w:pPr>
      <w:r w:rsidRPr="00610AEB">
        <w:rPr>
          <w:rFonts w:ascii="Calibri" w:hAnsi="Calibri"/>
          <w:b/>
          <w:u w:val="single"/>
        </w:rPr>
        <w:t>Additional Singing</w:t>
      </w:r>
    </w:p>
    <w:p w14:paraId="0249ECFE" w14:textId="77777777" w:rsidR="003A3F3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In EYFS and Key Stage One additional time is spent singing throughout the week, perhaps linking with a current topic or as part of a dance lesson in a PE warm up/cool down. </w:t>
      </w:r>
    </w:p>
    <w:p w14:paraId="69158F68" w14:textId="77777777" w:rsidR="003A3F3B" w:rsidRDefault="003A3F3B" w:rsidP="003A3F3B">
      <w:pPr>
        <w:rPr>
          <w:rFonts w:ascii="Calibri" w:hAnsi="Calibri"/>
        </w:rPr>
      </w:pPr>
      <w:r>
        <w:rPr>
          <w:rFonts w:ascii="Calibri" w:hAnsi="Calibri"/>
        </w:rPr>
        <w:t xml:space="preserve">Music Express contains an extensive song bank which teachers can use to promote regular singing in the classroom. The songs have backing tracks and performance tracks to enable this.  </w:t>
      </w:r>
    </w:p>
    <w:p w14:paraId="7B2B7F64" w14:textId="75B45A0C" w:rsidR="003A3F3B" w:rsidRDefault="003A3F3B" w:rsidP="003A3F3B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In Key Stage Two additional singing time is spent in preparation for Year group church services such as Harvest, Easter, Pentecost and the Y6 Leavers Service. </w:t>
      </w:r>
    </w:p>
    <w:p w14:paraId="4EC324C6" w14:textId="1DBB76DC" w:rsidR="003A3F3B" w:rsidRDefault="003A3F3B" w:rsidP="003A3F3B">
      <w:pPr>
        <w:rPr>
          <w:rFonts w:ascii="Calibri" w:hAnsi="Calibri"/>
        </w:rPr>
      </w:pPr>
      <w:r>
        <w:rPr>
          <w:rFonts w:ascii="Calibri" w:hAnsi="Calibri"/>
        </w:rPr>
        <w:t xml:space="preserve">Children also sing in Spanish lessons and every hall based collective worship. </w:t>
      </w:r>
    </w:p>
    <w:p w14:paraId="2F66AD1A" w14:textId="77777777" w:rsidR="003A3F3B" w:rsidRPr="00610AEB" w:rsidRDefault="003A3F3B" w:rsidP="003A3F3B">
      <w:pPr>
        <w:rPr>
          <w:rFonts w:ascii="Calibri" w:hAnsi="Calibri"/>
        </w:rPr>
      </w:pPr>
      <w:r>
        <w:rPr>
          <w:rFonts w:ascii="Calibri" w:hAnsi="Calibri"/>
        </w:rPr>
        <w:t>‘</w:t>
      </w:r>
      <w:proofErr w:type="spellStart"/>
      <w:r>
        <w:rPr>
          <w:rFonts w:ascii="Calibri" w:hAnsi="Calibri"/>
        </w:rPr>
        <w:t>iSingpop</w:t>
      </w:r>
      <w:proofErr w:type="spellEnd"/>
      <w:r>
        <w:rPr>
          <w:rFonts w:ascii="Calibri" w:hAnsi="Calibri"/>
        </w:rPr>
        <w:t>’ teach children a collection of songs that are then performed at our local Church, St Peter’s, for parents and Carers.</w:t>
      </w:r>
    </w:p>
    <w:p w14:paraId="51679066" w14:textId="0D1B8554" w:rsidR="00FD7BC2" w:rsidRPr="00FD7BC2" w:rsidRDefault="003A3F3B" w:rsidP="00FD7BC2">
      <w:pPr>
        <w:rPr>
          <w:rFonts w:ascii="Calibri" w:hAnsi="Calibri"/>
        </w:rPr>
      </w:pPr>
      <w:r w:rsidRPr="00610AEB">
        <w:rPr>
          <w:rFonts w:ascii="Calibri" w:hAnsi="Calibri"/>
        </w:rPr>
        <w:t xml:space="preserve">EYFS, Key Stages One and Two also have ‘Sing and Praise’. This collective worship takes place on alternate weeks, focussing on the singing of traditional and modern hymns and spiritual songs. </w:t>
      </w:r>
    </w:p>
    <w:sectPr w:rsidR="00FD7BC2" w:rsidRPr="00FD7BC2" w:rsidSect="00FD7BC2">
      <w:footerReference w:type="default" r:id="rId11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67D72" w14:textId="77777777" w:rsidR="00B37DB7" w:rsidRDefault="00B37DB7" w:rsidP="00D84430">
      <w:pPr>
        <w:spacing w:after="0" w:line="240" w:lineRule="auto"/>
      </w:pPr>
      <w:r>
        <w:separator/>
      </w:r>
    </w:p>
  </w:endnote>
  <w:endnote w:type="continuationSeparator" w:id="0">
    <w:p w14:paraId="5439C9CD" w14:textId="77777777" w:rsidR="00B37DB7" w:rsidRDefault="00B37DB7" w:rsidP="00D84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87E9B" w14:textId="30AAA455" w:rsidR="00D84430" w:rsidRPr="00A30DC7" w:rsidRDefault="00D07C3A">
    <w:pPr>
      <w:pStyle w:val="Footer"/>
      <w:jc w:val="right"/>
      <w:rPr>
        <w:rFonts w:asciiTheme="minorHAnsi" w:hAnsiTheme="minorHAnsi"/>
      </w:rPr>
    </w:pPr>
    <w:r>
      <w:rPr>
        <w:rFonts w:asciiTheme="minorHAnsi" w:hAnsiTheme="minorHAnsi"/>
      </w:rPr>
      <w:t>St. John’s CE Prim</w:t>
    </w:r>
    <w:r w:rsidR="00A30DC7">
      <w:rPr>
        <w:rFonts w:asciiTheme="minorHAnsi" w:hAnsiTheme="minorHAnsi"/>
      </w:rPr>
      <w:t>ary School</w:t>
    </w:r>
    <w:r w:rsidR="003D28A7">
      <w:rPr>
        <w:rFonts w:asciiTheme="minorHAnsi" w:hAnsiTheme="minorHAnsi"/>
      </w:rPr>
      <w:t xml:space="preserve"> and Nursery</w:t>
    </w:r>
    <w:r w:rsidR="00580844" w:rsidRPr="00A30DC7">
      <w:rPr>
        <w:rFonts w:asciiTheme="minorHAnsi" w:hAnsiTheme="minorHAnsi"/>
      </w:rPr>
      <w:t xml:space="preserve"> – </w:t>
    </w:r>
    <w:r w:rsidR="003A3F3B">
      <w:rPr>
        <w:rFonts w:asciiTheme="minorHAnsi" w:hAnsiTheme="minorHAnsi"/>
      </w:rPr>
      <w:t xml:space="preserve">Music policy – </w:t>
    </w:r>
    <w:r w:rsidR="00187AA7">
      <w:rPr>
        <w:rFonts w:asciiTheme="minorHAnsi" w:hAnsiTheme="minorHAnsi"/>
      </w:rPr>
      <w:t>May 2025</w:t>
    </w:r>
    <w:r w:rsidR="00D84430" w:rsidRPr="00A30DC7">
      <w:rPr>
        <w:rFonts w:asciiTheme="minorHAnsi" w:hAnsiTheme="minorHAnsi"/>
      </w:rPr>
      <w:t xml:space="preserve"> - Page </w:t>
    </w:r>
    <w:r w:rsidR="00D84430" w:rsidRPr="00A30DC7">
      <w:rPr>
        <w:rFonts w:asciiTheme="minorHAnsi" w:hAnsiTheme="minorHAnsi"/>
        <w:b/>
        <w:sz w:val="24"/>
        <w:szCs w:val="24"/>
      </w:rPr>
      <w:fldChar w:fldCharType="begin"/>
    </w:r>
    <w:r w:rsidR="00D84430" w:rsidRPr="00A30DC7">
      <w:rPr>
        <w:rFonts w:asciiTheme="minorHAnsi" w:hAnsiTheme="minorHAnsi"/>
        <w:b/>
      </w:rPr>
      <w:instrText xml:space="preserve"> PAGE </w:instrText>
    </w:r>
    <w:r w:rsidR="00D84430" w:rsidRPr="00A30DC7">
      <w:rPr>
        <w:rFonts w:asciiTheme="minorHAnsi" w:hAnsiTheme="minorHAnsi"/>
        <w:b/>
        <w:sz w:val="24"/>
        <w:szCs w:val="24"/>
      </w:rPr>
      <w:fldChar w:fldCharType="separate"/>
    </w:r>
    <w:r w:rsidR="008868C7">
      <w:rPr>
        <w:rFonts w:asciiTheme="minorHAnsi" w:hAnsiTheme="minorHAnsi"/>
        <w:b/>
        <w:noProof/>
      </w:rPr>
      <w:t>1</w:t>
    </w:r>
    <w:r w:rsidR="00D84430" w:rsidRPr="00A30DC7">
      <w:rPr>
        <w:rFonts w:asciiTheme="minorHAnsi" w:hAnsiTheme="minorHAnsi"/>
        <w:b/>
        <w:sz w:val="24"/>
        <w:szCs w:val="24"/>
      </w:rPr>
      <w:fldChar w:fldCharType="end"/>
    </w:r>
    <w:r w:rsidR="00D84430" w:rsidRPr="00A30DC7">
      <w:rPr>
        <w:rFonts w:asciiTheme="minorHAnsi" w:hAnsiTheme="minorHAnsi"/>
      </w:rPr>
      <w:t xml:space="preserve"> of </w:t>
    </w:r>
    <w:r w:rsidR="00D84430" w:rsidRPr="00A30DC7">
      <w:rPr>
        <w:rFonts w:asciiTheme="minorHAnsi" w:hAnsiTheme="minorHAnsi"/>
        <w:b/>
        <w:sz w:val="24"/>
        <w:szCs w:val="24"/>
      </w:rPr>
      <w:fldChar w:fldCharType="begin"/>
    </w:r>
    <w:r w:rsidR="00D84430" w:rsidRPr="00A30DC7">
      <w:rPr>
        <w:rFonts w:asciiTheme="minorHAnsi" w:hAnsiTheme="minorHAnsi"/>
        <w:b/>
      </w:rPr>
      <w:instrText xml:space="preserve"> NUMPAGES  </w:instrText>
    </w:r>
    <w:r w:rsidR="00D84430" w:rsidRPr="00A30DC7">
      <w:rPr>
        <w:rFonts w:asciiTheme="minorHAnsi" w:hAnsiTheme="minorHAnsi"/>
        <w:b/>
        <w:sz w:val="24"/>
        <w:szCs w:val="24"/>
      </w:rPr>
      <w:fldChar w:fldCharType="separate"/>
    </w:r>
    <w:r w:rsidR="008868C7">
      <w:rPr>
        <w:rFonts w:asciiTheme="minorHAnsi" w:hAnsiTheme="minorHAnsi"/>
        <w:b/>
        <w:noProof/>
      </w:rPr>
      <w:t>4</w:t>
    </w:r>
    <w:r w:rsidR="00D84430" w:rsidRPr="00A30DC7">
      <w:rPr>
        <w:rFonts w:asciiTheme="minorHAnsi" w:hAnsiTheme="minorHAnsi"/>
        <w:b/>
        <w:sz w:val="24"/>
        <w:szCs w:val="24"/>
      </w:rPr>
      <w:fldChar w:fldCharType="end"/>
    </w:r>
  </w:p>
  <w:p w14:paraId="062DDF3F" w14:textId="77777777" w:rsidR="00D84430" w:rsidRDefault="00D844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129E1" w14:textId="77777777" w:rsidR="00B37DB7" w:rsidRDefault="00B37DB7" w:rsidP="00D84430">
      <w:pPr>
        <w:spacing w:after="0" w:line="240" w:lineRule="auto"/>
      </w:pPr>
      <w:r>
        <w:separator/>
      </w:r>
    </w:p>
  </w:footnote>
  <w:footnote w:type="continuationSeparator" w:id="0">
    <w:p w14:paraId="0EA6FB72" w14:textId="77777777" w:rsidR="00B37DB7" w:rsidRDefault="00B37DB7" w:rsidP="00D844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336A7"/>
    <w:multiLevelType w:val="hybridMultilevel"/>
    <w:tmpl w:val="8362E2C0"/>
    <w:lvl w:ilvl="0" w:tplc="85EC1D3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F156C"/>
    <w:multiLevelType w:val="hybridMultilevel"/>
    <w:tmpl w:val="EF9273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5216ED"/>
    <w:multiLevelType w:val="hybridMultilevel"/>
    <w:tmpl w:val="B214585C"/>
    <w:lvl w:ilvl="0" w:tplc="E514E64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BF58FF"/>
    <w:multiLevelType w:val="hybridMultilevel"/>
    <w:tmpl w:val="E152A862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102415">
    <w:abstractNumId w:val="1"/>
  </w:num>
  <w:num w:numId="2" w16cid:durableId="545533515">
    <w:abstractNumId w:val="2"/>
  </w:num>
  <w:num w:numId="3" w16cid:durableId="431441741">
    <w:abstractNumId w:val="3"/>
  </w:num>
  <w:num w:numId="4" w16cid:durableId="932014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8A7"/>
    <w:rsid w:val="000350A0"/>
    <w:rsid w:val="000500A7"/>
    <w:rsid w:val="000735D3"/>
    <w:rsid w:val="000811AA"/>
    <w:rsid w:val="00082DEE"/>
    <w:rsid w:val="000B1E56"/>
    <w:rsid w:val="00106683"/>
    <w:rsid w:val="00142D00"/>
    <w:rsid w:val="00153342"/>
    <w:rsid w:val="00187AA7"/>
    <w:rsid w:val="00285088"/>
    <w:rsid w:val="002C59F3"/>
    <w:rsid w:val="002D52AA"/>
    <w:rsid w:val="00325EF2"/>
    <w:rsid w:val="00326C97"/>
    <w:rsid w:val="00342F16"/>
    <w:rsid w:val="00345867"/>
    <w:rsid w:val="00373A1F"/>
    <w:rsid w:val="0039461F"/>
    <w:rsid w:val="003A18A2"/>
    <w:rsid w:val="003A3F3B"/>
    <w:rsid w:val="003A47D4"/>
    <w:rsid w:val="003C7B1A"/>
    <w:rsid w:val="003D28A7"/>
    <w:rsid w:val="0046164A"/>
    <w:rsid w:val="00477840"/>
    <w:rsid w:val="004C0ABE"/>
    <w:rsid w:val="005032CB"/>
    <w:rsid w:val="00521CDD"/>
    <w:rsid w:val="00580844"/>
    <w:rsid w:val="005A5DC6"/>
    <w:rsid w:val="006463C6"/>
    <w:rsid w:val="00674A48"/>
    <w:rsid w:val="006C69F2"/>
    <w:rsid w:val="006E5079"/>
    <w:rsid w:val="00781BFC"/>
    <w:rsid w:val="00784DDB"/>
    <w:rsid w:val="007D7F15"/>
    <w:rsid w:val="007F4912"/>
    <w:rsid w:val="0080395F"/>
    <w:rsid w:val="00803FB8"/>
    <w:rsid w:val="008868C7"/>
    <w:rsid w:val="00936903"/>
    <w:rsid w:val="0094645D"/>
    <w:rsid w:val="009516EA"/>
    <w:rsid w:val="009925C7"/>
    <w:rsid w:val="009A6CB8"/>
    <w:rsid w:val="009B6CC3"/>
    <w:rsid w:val="009B6EE1"/>
    <w:rsid w:val="009C6269"/>
    <w:rsid w:val="009F5D00"/>
    <w:rsid w:val="00A04577"/>
    <w:rsid w:val="00A30DC7"/>
    <w:rsid w:val="00A63BCF"/>
    <w:rsid w:val="00B37DB7"/>
    <w:rsid w:val="00B52EB5"/>
    <w:rsid w:val="00B92E74"/>
    <w:rsid w:val="00BD1ABF"/>
    <w:rsid w:val="00BF4A80"/>
    <w:rsid w:val="00CA5035"/>
    <w:rsid w:val="00D07C3A"/>
    <w:rsid w:val="00D335A4"/>
    <w:rsid w:val="00D57DDB"/>
    <w:rsid w:val="00D84430"/>
    <w:rsid w:val="00D94F38"/>
    <w:rsid w:val="00DC12CE"/>
    <w:rsid w:val="00E06FAD"/>
    <w:rsid w:val="00E210C7"/>
    <w:rsid w:val="00ED797B"/>
    <w:rsid w:val="00EE3F4B"/>
    <w:rsid w:val="00EF52E6"/>
    <w:rsid w:val="00F52D58"/>
    <w:rsid w:val="00F63084"/>
    <w:rsid w:val="00F87CA7"/>
    <w:rsid w:val="00FB4194"/>
    <w:rsid w:val="00FD7BC2"/>
    <w:rsid w:val="00FF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66244"/>
  <w15:docId w15:val="{E0731F2F-F59C-4EC7-B25A-31455CB1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  <w:rsid w:val="00521CDD"/>
    <w:pPr>
      <w:spacing w:after="12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4DDB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430"/>
  </w:style>
  <w:style w:type="paragraph" w:styleId="Footer">
    <w:name w:val="footer"/>
    <w:basedOn w:val="Normal"/>
    <w:link w:val="Foot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430"/>
  </w:style>
  <w:style w:type="paragraph" w:styleId="BalloonText">
    <w:name w:val="Balloon Text"/>
    <w:basedOn w:val="Normal"/>
    <w:link w:val="BalloonTextChar"/>
    <w:uiPriority w:val="99"/>
    <w:semiHidden/>
    <w:unhideWhenUsed/>
    <w:rsid w:val="002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52AA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580844"/>
    <w:rPr>
      <w:color w:val="0000FF"/>
      <w:u w:val="single"/>
    </w:rPr>
  </w:style>
  <w:style w:type="paragraph" w:styleId="DocumentMap">
    <w:name w:val="Document Map"/>
    <w:basedOn w:val="Normal"/>
    <w:semiHidden/>
    <w:rsid w:val="006E507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6" ma:contentTypeDescription="Create a new document." ma:contentTypeScope="" ma:versionID="161a1cb31307c6339ce3d478fd641156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4438d38ab8bae98ac2c99b2a3e33cda2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a1ef9d-858b-4cc0-9ff6-b372eb417414">
      <Terms xmlns="http://schemas.microsoft.com/office/infopath/2007/PartnerControls"/>
    </lcf76f155ced4ddcb4097134ff3c332f>
    <TaxCatchAll xmlns="2123226e-4966-499b-8cc9-659d0e4e35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828F9B-BC8D-41CD-AFC6-0371B9314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23226e-4966-499b-8cc9-659d0e4e3595"/>
    <ds:schemaRef ds:uri="04a1ef9d-858b-4cc0-9ff6-b372eb4174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557C8C-C3B1-4331-A5BE-4D660E8340A6}">
  <ds:schemaRefs>
    <ds:schemaRef ds:uri="http://schemas.microsoft.com/office/2006/metadata/properties"/>
    <ds:schemaRef ds:uri="http://schemas.microsoft.com/office/infopath/2007/PartnerControls"/>
    <ds:schemaRef ds:uri="4e6d5615-9f56-40aa-b0b0-e8ba96780020"/>
    <ds:schemaRef ds:uri="fb7135fb-55e3-461f-bceb-82d7bc6e8185"/>
    <ds:schemaRef ds:uri="04a1ef9d-858b-4cc0-9ff6-b372eb417414"/>
    <ds:schemaRef ds:uri="2123226e-4966-499b-8cc9-659d0e4e3595"/>
  </ds:schemaRefs>
</ds:datastoreItem>
</file>

<file path=customXml/itemProps3.xml><?xml version="1.0" encoding="utf-8"?>
<ds:datastoreItem xmlns:ds="http://schemas.openxmlformats.org/officeDocument/2006/customXml" ds:itemID="{2ED66562-20D1-4F89-92F9-DFCCADB4BD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 Averis</dc:creator>
  <cp:keywords/>
  <dc:description/>
  <cp:lastModifiedBy>R Averis</cp:lastModifiedBy>
  <cp:revision>7</cp:revision>
  <cp:lastPrinted>2014-06-23T17:32:00Z</cp:lastPrinted>
  <dcterms:created xsi:type="dcterms:W3CDTF">2025-05-19T07:10:00Z</dcterms:created>
  <dcterms:modified xsi:type="dcterms:W3CDTF">2025-06-05T07:56:00Z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MediaServiceImageTags">
    <vt:lpwstr/>
  </property>
</Properties>
</file>