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E7FE0" w14:textId="77777777" w:rsidR="00D84430" w:rsidRDefault="003D28A7" w:rsidP="005163F2">
      <w:pPr>
        <w:jc w:val="center"/>
      </w:pPr>
      <w:r>
        <w:rPr>
          <w:noProof/>
          <w:lang w:eastAsia="en-GB"/>
        </w:rPr>
        <w:drawing>
          <wp:inline distT="0" distB="0" distL="0" distR="0" wp14:anchorId="116F0513" wp14:editId="6B2272E1">
            <wp:extent cx="2446983"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hn's logo.JPG"/>
                    <pic:cNvPicPr/>
                  </pic:nvPicPr>
                  <pic:blipFill>
                    <a:blip r:embed="rId11">
                      <a:extLst>
                        <a:ext uri="{28A0092B-C50C-407E-A947-70E740481C1C}">
                          <a14:useLocalDpi xmlns:a14="http://schemas.microsoft.com/office/drawing/2010/main" val="0"/>
                        </a:ext>
                      </a:extLst>
                    </a:blip>
                    <a:stretch>
                      <a:fillRect/>
                    </a:stretch>
                  </pic:blipFill>
                  <pic:spPr>
                    <a:xfrm>
                      <a:off x="0" y="0"/>
                      <a:ext cx="2450522" cy="2937943"/>
                    </a:xfrm>
                    <a:prstGeom prst="rect">
                      <a:avLst/>
                    </a:prstGeom>
                  </pic:spPr>
                </pic:pic>
              </a:graphicData>
            </a:graphic>
          </wp:inline>
        </w:drawing>
      </w:r>
    </w:p>
    <w:p w14:paraId="693C7DF4" w14:textId="77777777" w:rsidR="00D84430" w:rsidRDefault="00D84430" w:rsidP="000735D3"/>
    <w:p w14:paraId="50B8E1B7" w14:textId="77777777" w:rsidR="00D84430" w:rsidRDefault="00D84430" w:rsidP="00D84430">
      <w:pPr>
        <w:jc w:val="center"/>
      </w:pPr>
    </w:p>
    <w:p w14:paraId="5FB80EC8" w14:textId="77777777" w:rsidR="00D84430" w:rsidRDefault="00A30DC7" w:rsidP="006E5079">
      <w:pPr>
        <w:jc w:val="center"/>
        <w:outlineLvl w:val="0"/>
        <w:rPr>
          <w:rFonts w:asciiTheme="minorHAnsi" w:hAnsiTheme="minorHAnsi"/>
          <w:b/>
          <w:sz w:val="28"/>
          <w:szCs w:val="28"/>
        </w:rPr>
      </w:pPr>
      <w:r>
        <w:rPr>
          <w:rFonts w:asciiTheme="minorHAnsi" w:hAnsiTheme="minorHAnsi"/>
          <w:b/>
          <w:sz w:val="28"/>
          <w:szCs w:val="28"/>
        </w:rPr>
        <w:t xml:space="preserve">St. John’s CE Primary </w:t>
      </w:r>
      <w:r w:rsidR="00D84430" w:rsidRPr="00A30DC7">
        <w:rPr>
          <w:rFonts w:asciiTheme="minorHAnsi" w:hAnsiTheme="minorHAnsi"/>
          <w:b/>
          <w:sz w:val="28"/>
          <w:szCs w:val="28"/>
        </w:rPr>
        <w:t>School</w:t>
      </w:r>
      <w:r w:rsidR="003D28A7">
        <w:rPr>
          <w:rFonts w:asciiTheme="minorHAnsi" w:hAnsiTheme="minorHAnsi"/>
          <w:b/>
          <w:sz w:val="28"/>
          <w:szCs w:val="28"/>
        </w:rPr>
        <w:t xml:space="preserve"> and Nursery</w:t>
      </w:r>
    </w:p>
    <w:p w14:paraId="331BFEAD" w14:textId="77777777" w:rsidR="00A73123" w:rsidRDefault="00A73123" w:rsidP="00A73123">
      <w:pPr>
        <w:pStyle w:val="NoSpacing"/>
      </w:pPr>
    </w:p>
    <w:p w14:paraId="5405FB87" w14:textId="77777777" w:rsidR="00A73123" w:rsidRPr="00A47B8E" w:rsidRDefault="007D3B0C" w:rsidP="00A73123">
      <w:pPr>
        <w:pStyle w:val="NoSpacing"/>
        <w:jc w:val="center"/>
        <w:rPr>
          <w:rFonts w:asciiTheme="minorHAnsi" w:hAnsiTheme="minorHAnsi" w:cstheme="minorHAnsi"/>
          <w:i/>
        </w:rPr>
      </w:pPr>
      <w:r w:rsidRPr="00A47B8E">
        <w:rPr>
          <w:rFonts w:asciiTheme="minorHAnsi" w:hAnsiTheme="minorHAnsi" w:cstheme="minorHAnsi"/>
          <w:i/>
        </w:rPr>
        <w:t>‘</w:t>
      </w:r>
      <w:r w:rsidR="00A73123" w:rsidRPr="00A47B8E">
        <w:rPr>
          <w:rFonts w:asciiTheme="minorHAnsi" w:hAnsiTheme="minorHAnsi" w:cstheme="minorHAnsi"/>
          <w:i/>
        </w:rPr>
        <w:t>I will guide them; I will turn the darkness into light before them and make the rough places smooth</w:t>
      </w:r>
      <w:r w:rsidRPr="00A47B8E">
        <w:rPr>
          <w:rFonts w:asciiTheme="minorHAnsi" w:hAnsiTheme="minorHAnsi" w:cstheme="minorHAnsi"/>
          <w:i/>
        </w:rPr>
        <w:t>’</w:t>
      </w:r>
    </w:p>
    <w:p w14:paraId="048F4B3B" w14:textId="77777777" w:rsidR="00A73123" w:rsidRPr="00A47B8E" w:rsidRDefault="00695532" w:rsidP="00A73123">
      <w:pPr>
        <w:pStyle w:val="NoSpacing"/>
        <w:jc w:val="center"/>
        <w:rPr>
          <w:rFonts w:asciiTheme="minorHAnsi" w:hAnsiTheme="minorHAnsi" w:cstheme="minorHAnsi"/>
          <w:i/>
        </w:rPr>
      </w:pPr>
      <w:r w:rsidRPr="00A47B8E">
        <w:rPr>
          <w:rFonts w:asciiTheme="minorHAnsi" w:hAnsiTheme="minorHAnsi" w:cstheme="minorHAnsi"/>
          <w:i/>
        </w:rPr>
        <w:t>Isaiah 42:16</w:t>
      </w:r>
    </w:p>
    <w:p w14:paraId="0845BA1A" w14:textId="77777777" w:rsidR="00A73123" w:rsidRPr="00A47B8E" w:rsidRDefault="00A73123" w:rsidP="00A73123">
      <w:pPr>
        <w:pStyle w:val="NoSpacing"/>
      </w:pPr>
    </w:p>
    <w:p w14:paraId="76013C9A" w14:textId="77777777" w:rsidR="00D84430" w:rsidRPr="00A47B8E" w:rsidRDefault="00D84430" w:rsidP="00D84430">
      <w:pPr>
        <w:pStyle w:val="NoSpacing"/>
        <w:rPr>
          <w:rFonts w:asciiTheme="minorHAnsi" w:hAnsiTheme="minorHAnsi"/>
        </w:rPr>
      </w:pPr>
    </w:p>
    <w:p w14:paraId="287ED2E3" w14:textId="77777777" w:rsidR="00D84430" w:rsidRPr="00A47B8E" w:rsidRDefault="006134BD" w:rsidP="006E5079">
      <w:pPr>
        <w:pStyle w:val="NoSpacing"/>
        <w:jc w:val="center"/>
        <w:outlineLvl w:val="0"/>
        <w:rPr>
          <w:rFonts w:asciiTheme="minorHAnsi" w:hAnsiTheme="minorHAnsi"/>
        </w:rPr>
      </w:pPr>
      <w:r w:rsidRPr="00A47B8E">
        <w:rPr>
          <w:rFonts w:asciiTheme="minorHAnsi" w:hAnsiTheme="minorHAnsi"/>
        </w:rPr>
        <w:t>SEND</w:t>
      </w:r>
      <w:r w:rsidR="00D84430" w:rsidRPr="00A47B8E">
        <w:rPr>
          <w:rFonts w:asciiTheme="minorHAnsi" w:hAnsiTheme="minorHAnsi"/>
        </w:rPr>
        <w:t xml:space="preserve"> Policy</w:t>
      </w:r>
    </w:p>
    <w:p w14:paraId="246D1A85" w14:textId="77777777" w:rsidR="00D84430" w:rsidRPr="00A47B8E" w:rsidRDefault="00D84430" w:rsidP="00D84430">
      <w:pPr>
        <w:pStyle w:val="NoSpacing"/>
        <w:jc w:val="center"/>
        <w:rPr>
          <w:rFonts w:asciiTheme="minorHAnsi" w:hAnsiTheme="minorHAnsi"/>
        </w:rPr>
      </w:pPr>
    </w:p>
    <w:p w14:paraId="089F21CF" w14:textId="77777777" w:rsidR="00D84430" w:rsidRPr="00A47B8E" w:rsidRDefault="00D84430" w:rsidP="00D84430">
      <w:pPr>
        <w:pStyle w:val="NoSpacing"/>
        <w:jc w:val="center"/>
        <w:rPr>
          <w:rFonts w:asciiTheme="minorHAnsi" w:hAnsiTheme="minorHAnsi"/>
        </w:rPr>
      </w:pPr>
    </w:p>
    <w:p w14:paraId="5BE0AC3C" w14:textId="0B4FB4B1" w:rsidR="00D84430" w:rsidRPr="00A47B8E" w:rsidRDefault="00D84430" w:rsidP="00D07C3A">
      <w:pPr>
        <w:pStyle w:val="NoSpacing"/>
        <w:jc w:val="center"/>
        <w:outlineLvl w:val="0"/>
        <w:rPr>
          <w:rFonts w:asciiTheme="minorHAnsi" w:hAnsiTheme="minorHAnsi"/>
        </w:rPr>
      </w:pPr>
      <w:r w:rsidRPr="00A47B8E">
        <w:rPr>
          <w:rFonts w:asciiTheme="minorHAnsi" w:hAnsiTheme="minorHAnsi"/>
        </w:rPr>
        <w:t>Manager</w:t>
      </w:r>
      <w:r w:rsidR="002E0BA1">
        <w:rPr>
          <w:rFonts w:asciiTheme="minorHAnsi" w:hAnsiTheme="minorHAnsi"/>
        </w:rPr>
        <w:t xml:space="preserve"> Miss </w:t>
      </w:r>
      <w:r w:rsidR="00D77653">
        <w:rPr>
          <w:rFonts w:asciiTheme="minorHAnsi" w:hAnsiTheme="minorHAnsi"/>
        </w:rPr>
        <w:t>L Bennett</w:t>
      </w:r>
      <w:r w:rsidR="006163F6">
        <w:rPr>
          <w:rFonts w:asciiTheme="minorHAnsi" w:hAnsiTheme="minorHAnsi"/>
        </w:rPr>
        <w:t>. From 1.9.25 the manager will be Miss. Kerr</w:t>
      </w:r>
    </w:p>
    <w:p w14:paraId="553C4FD0" w14:textId="77777777" w:rsidR="00D07C3A" w:rsidRPr="00A47B8E" w:rsidRDefault="00D07C3A" w:rsidP="00D07C3A">
      <w:pPr>
        <w:pStyle w:val="NoSpacing"/>
        <w:jc w:val="center"/>
        <w:outlineLvl w:val="0"/>
        <w:rPr>
          <w:rFonts w:asciiTheme="minorHAnsi" w:hAnsiTheme="minorHAnsi"/>
        </w:rPr>
      </w:pPr>
    </w:p>
    <w:p w14:paraId="05CECC7C" w14:textId="77777777" w:rsidR="00D84430" w:rsidRPr="00A47B8E" w:rsidRDefault="002D52AA" w:rsidP="006E5079">
      <w:pPr>
        <w:pStyle w:val="NoSpacing"/>
        <w:jc w:val="center"/>
        <w:outlineLvl w:val="0"/>
        <w:rPr>
          <w:rFonts w:asciiTheme="minorHAnsi" w:hAnsiTheme="minorHAnsi"/>
        </w:rPr>
      </w:pPr>
      <w:r w:rsidRPr="00A47B8E">
        <w:rPr>
          <w:rFonts w:asciiTheme="minorHAnsi" w:hAnsiTheme="minorHAnsi"/>
        </w:rPr>
        <w:t>Policy Produced following consulta</w:t>
      </w:r>
      <w:r w:rsidR="005032CB" w:rsidRPr="00A47B8E">
        <w:rPr>
          <w:rFonts w:asciiTheme="minorHAnsi" w:hAnsiTheme="minorHAnsi"/>
        </w:rPr>
        <w:t>tion with the following parties</w:t>
      </w:r>
    </w:p>
    <w:p w14:paraId="6987766E" w14:textId="77777777" w:rsidR="002D52AA" w:rsidRPr="00A47B8E" w:rsidRDefault="002D52AA" w:rsidP="002D52AA">
      <w:pPr>
        <w:pStyle w:val="NoSpacing"/>
        <w:jc w:val="center"/>
        <w:rPr>
          <w:rFonts w:asciiTheme="minorHAnsi" w:hAnsiTheme="minorHAnsi"/>
        </w:rPr>
      </w:pPr>
    </w:p>
    <w:p w14:paraId="0CD73B72" w14:textId="77777777" w:rsidR="002D52AA" w:rsidRPr="00A47B8E" w:rsidRDefault="00580844" w:rsidP="006E5079">
      <w:pPr>
        <w:pStyle w:val="NoSpacing"/>
        <w:jc w:val="center"/>
        <w:outlineLvl w:val="0"/>
        <w:rPr>
          <w:rFonts w:asciiTheme="minorHAnsi" w:hAnsiTheme="minorHAnsi"/>
        </w:rPr>
      </w:pPr>
      <w:r w:rsidRPr="00A47B8E">
        <w:rPr>
          <w:rFonts w:asciiTheme="minorHAnsi" w:hAnsiTheme="minorHAnsi"/>
        </w:rPr>
        <w:t>Staff</w:t>
      </w:r>
      <w:r w:rsidR="005032CB" w:rsidRPr="00A47B8E">
        <w:rPr>
          <w:rFonts w:asciiTheme="minorHAnsi" w:hAnsiTheme="minorHAnsi"/>
        </w:rPr>
        <w:t xml:space="preserve"> </w:t>
      </w:r>
      <w:r w:rsidR="002E0BA1">
        <w:rPr>
          <w:rFonts w:asciiTheme="minorHAnsi" w:hAnsiTheme="minorHAnsi"/>
        </w:rPr>
        <w:t>May 2021</w:t>
      </w:r>
    </w:p>
    <w:p w14:paraId="381043F4" w14:textId="77777777" w:rsidR="002D52AA" w:rsidRPr="00A47B8E" w:rsidRDefault="002D52AA" w:rsidP="002D52AA">
      <w:pPr>
        <w:pStyle w:val="NoSpacing"/>
        <w:jc w:val="center"/>
        <w:rPr>
          <w:rFonts w:asciiTheme="minorHAnsi" w:hAnsiTheme="minorHAnsi"/>
        </w:rPr>
      </w:pPr>
    </w:p>
    <w:p w14:paraId="775DCE0C" w14:textId="2E8FDC7A" w:rsidR="007255C8" w:rsidRPr="00A47B8E" w:rsidRDefault="00E210C7" w:rsidP="007255C8">
      <w:pPr>
        <w:pStyle w:val="NoSpacing"/>
        <w:jc w:val="center"/>
        <w:outlineLvl w:val="0"/>
        <w:rPr>
          <w:rFonts w:asciiTheme="minorHAnsi" w:hAnsiTheme="minorHAnsi"/>
        </w:rPr>
      </w:pPr>
      <w:r w:rsidRPr="00A47B8E">
        <w:rPr>
          <w:rFonts w:asciiTheme="minorHAnsi" w:hAnsiTheme="minorHAnsi"/>
        </w:rPr>
        <w:t xml:space="preserve">Full governors </w:t>
      </w:r>
      <w:r w:rsidR="002E0BA1">
        <w:rPr>
          <w:rFonts w:asciiTheme="minorHAnsi" w:hAnsiTheme="minorHAnsi"/>
        </w:rPr>
        <w:t>20.05.21</w:t>
      </w:r>
      <w:r w:rsidR="00F91115">
        <w:rPr>
          <w:rFonts w:asciiTheme="minorHAnsi" w:hAnsiTheme="minorHAnsi"/>
        </w:rPr>
        <w:t>- 7.7.22</w:t>
      </w:r>
      <w:r w:rsidR="004F4432">
        <w:rPr>
          <w:rFonts w:asciiTheme="minorHAnsi" w:hAnsiTheme="minorHAnsi"/>
        </w:rPr>
        <w:t xml:space="preserve"> – 6.7.23</w:t>
      </w:r>
      <w:r w:rsidR="007255C8">
        <w:rPr>
          <w:rFonts w:asciiTheme="minorHAnsi" w:hAnsiTheme="minorHAnsi"/>
        </w:rPr>
        <w:t xml:space="preserve"> – 4.7.24</w:t>
      </w:r>
      <w:r w:rsidR="006163F6">
        <w:rPr>
          <w:rFonts w:asciiTheme="minorHAnsi" w:hAnsiTheme="minorHAnsi"/>
        </w:rPr>
        <w:t xml:space="preserve"> – 10.7.25</w:t>
      </w:r>
    </w:p>
    <w:p w14:paraId="55385B49" w14:textId="77777777" w:rsidR="00D84430" w:rsidRPr="00A47B8E" w:rsidRDefault="00D84430" w:rsidP="00580844">
      <w:pPr>
        <w:pStyle w:val="NoSpacing"/>
        <w:rPr>
          <w:rFonts w:asciiTheme="minorHAnsi" w:hAnsiTheme="minorHAnsi"/>
        </w:rPr>
      </w:pPr>
    </w:p>
    <w:p w14:paraId="6E12E3B2" w14:textId="78B1FBE6" w:rsidR="00D84430" w:rsidRPr="00A30DC7" w:rsidRDefault="00D84430" w:rsidP="006E5079">
      <w:pPr>
        <w:pStyle w:val="NoSpacing"/>
        <w:jc w:val="center"/>
        <w:outlineLvl w:val="0"/>
        <w:rPr>
          <w:rFonts w:asciiTheme="minorHAnsi" w:hAnsiTheme="minorHAnsi"/>
        </w:rPr>
      </w:pPr>
      <w:r w:rsidRPr="00A47B8E">
        <w:rPr>
          <w:rFonts w:asciiTheme="minorHAnsi" w:hAnsiTheme="minorHAnsi"/>
        </w:rPr>
        <w:t>Policy review Dat</w:t>
      </w:r>
      <w:r w:rsidR="00580844" w:rsidRPr="00A47B8E">
        <w:rPr>
          <w:rFonts w:asciiTheme="minorHAnsi" w:hAnsiTheme="minorHAnsi"/>
        </w:rPr>
        <w:t xml:space="preserve">e </w:t>
      </w:r>
      <w:r w:rsidR="00F91115">
        <w:rPr>
          <w:rFonts w:asciiTheme="minorHAnsi" w:hAnsiTheme="minorHAnsi"/>
        </w:rPr>
        <w:t>July 2</w:t>
      </w:r>
      <w:r w:rsidR="00367073">
        <w:rPr>
          <w:rFonts w:asciiTheme="minorHAnsi" w:hAnsiTheme="minorHAnsi"/>
        </w:rPr>
        <w:t>02</w:t>
      </w:r>
      <w:r w:rsidR="006163F6">
        <w:rPr>
          <w:rFonts w:asciiTheme="minorHAnsi" w:hAnsiTheme="minorHAnsi"/>
        </w:rPr>
        <w:t>6</w:t>
      </w:r>
    </w:p>
    <w:p w14:paraId="65B61E3F" w14:textId="77777777" w:rsidR="002D52AA" w:rsidRPr="00A30DC7" w:rsidRDefault="002D52AA" w:rsidP="00D84430">
      <w:pPr>
        <w:pStyle w:val="NoSpacing"/>
        <w:jc w:val="center"/>
        <w:rPr>
          <w:rFonts w:asciiTheme="minorHAnsi" w:hAnsiTheme="minorHAnsi"/>
        </w:rPr>
      </w:pPr>
    </w:p>
    <w:p w14:paraId="16B33706" w14:textId="77777777" w:rsidR="002D52AA" w:rsidRPr="00A30DC7" w:rsidRDefault="00A30DC7" w:rsidP="00D84430">
      <w:pPr>
        <w:pStyle w:val="NoSpacing"/>
        <w:jc w:val="cente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8240" behindDoc="0" locked="0" layoutInCell="1" allowOverlap="1" wp14:anchorId="239E1ECC" wp14:editId="041031BC">
                <wp:simplePos x="0" y="0"/>
                <wp:positionH relativeFrom="column">
                  <wp:align>center</wp:align>
                </wp:positionH>
                <wp:positionV relativeFrom="paragraph">
                  <wp:posOffset>0</wp:posOffset>
                </wp:positionV>
                <wp:extent cx="5389245" cy="1613535"/>
                <wp:effectExtent l="5080" t="952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9245" cy="1613535"/>
                        </a:xfrm>
                        <a:prstGeom prst="rect">
                          <a:avLst/>
                        </a:prstGeom>
                        <a:solidFill>
                          <a:srgbClr val="FFFFFF"/>
                        </a:solidFill>
                        <a:ln w="9525">
                          <a:solidFill>
                            <a:srgbClr val="000000"/>
                          </a:solidFill>
                          <a:miter lim="800000"/>
                          <a:headEnd/>
                          <a:tailEnd/>
                        </a:ln>
                      </wps:spPr>
                      <wps:txbx>
                        <w:txbxContent>
                          <w:p w14:paraId="7F929031"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4B2B09F" w14:textId="77777777" w:rsidR="002D52AA" w:rsidRDefault="002D52AA" w:rsidP="002D52AA">
                            <w:pPr>
                              <w:pStyle w:val="NoSpacing"/>
                            </w:pPr>
                          </w:p>
                          <w:p w14:paraId="462E9150" w14:textId="77777777" w:rsidR="002D52AA" w:rsidRDefault="002D52AA" w:rsidP="002D52AA">
                            <w:pPr>
                              <w:pStyle w:val="NoSpacing"/>
                            </w:pPr>
                          </w:p>
                          <w:p w14:paraId="038983D5" w14:textId="77777777" w:rsidR="002D52AA" w:rsidRDefault="002D52AA" w:rsidP="002D52AA">
                            <w:pPr>
                              <w:pStyle w:val="NoSpacing"/>
                            </w:pPr>
                          </w:p>
                          <w:p w14:paraId="4D9326B8" w14:textId="77777777" w:rsidR="002D52AA" w:rsidRDefault="002D52AA" w:rsidP="002D52AA">
                            <w:pPr>
                              <w:pStyle w:val="NoSpacing"/>
                            </w:pPr>
                          </w:p>
                          <w:p w14:paraId="21413E5B" w14:textId="77777777" w:rsidR="002D52AA" w:rsidRDefault="002D52AA" w:rsidP="002D52AA">
                            <w:pPr>
                              <w:pStyle w:val="NoSpacing"/>
                            </w:pPr>
                          </w:p>
                          <w:p w14:paraId="5F01F6E8"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9E1ECC" id="_x0000_t202" coordsize="21600,21600" o:spt="202" path="m,l,21600r21600,l21600,xe">
                <v:stroke joinstyle="miter"/>
                <v:path gradientshapeok="t" o:connecttype="rect"/>
              </v:shapetype>
              <v:shape id="Text Box 2" o:spid="_x0000_s1026" type="#_x0000_t202" style="position:absolute;left:0;text-align:left;margin-left:0;margin-top:0;width:424.35pt;height:127.0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">
                <v:textbox>
                  <w:txbxContent>
                    <w:p w14:paraId="7F929031" w14:textId="77777777" w:rsidR="002D52AA" w:rsidRPr="00A30DC7" w:rsidRDefault="005032CB">
                      <w:pPr>
                        <w:rPr>
                          <w:rFonts w:asciiTheme="minorHAnsi" w:hAnsiTheme="minorHAnsi"/>
                        </w:rPr>
                      </w:pPr>
                      <w:r w:rsidRPr="00A30DC7">
                        <w:rPr>
                          <w:rFonts w:asciiTheme="minorHAnsi" w:hAnsiTheme="minorHAnsi"/>
                        </w:rPr>
                        <w:t>Signed by the Chair o</w:t>
                      </w:r>
                      <w:r w:rsidR="002D52AA" w:rsidRPr="00A30DC7">
                        <w:rPr>
                          <w:rFonts w:asciiTheme="minorHAnsi" w:hAnsiTheme="minorHAnsi"/>
                        </w:rPr>
                        <w:t>f Governors</w:t>
                      </w:r>
                    </w:p>
                    <w:p w14:paraId="34B2B09F" w14:textId="77777777" w:rsidR="002D52AA" w:rsidRDefault="002D52AA" w:rsidP="002D52AA">
                      <w:pPr>
                        <w:pStyle w:val="NoSpacing"/>
                      </w:pPr>
                    </w:p>
                    <w:p w14:paraId="462E9150" w14:textId="77777777" w:rsidR="002D52AA" w:rsidRDefault="002D52AA" w:rsidP="002D52AA">
                      <w:pPr>
                        <w:pStyle w:val="NoSpacing"/>
                      </w:pPr>
                    </w:p>
                    <w:p w14:paraId="038983D5" w14:textId="77777777" w:rsidR="002D52AA" w:rsidRDefault="002D52AA" w:rsidP="002D52AA">
                      <w:pPr>
                        <w:pStyle w:val="NoSpacing"/>
                      </w:pPr>
                    </w:p>
                    <w:p w14:paraId="4D9326B8" w14:textId="77777777" w:rsidR="002D52AA" w:rsidRDefault="002D52AA" w:rsidP="002D52AA">
                      <w:pPr>
                        <w:pStyle w:val="NoSpacing"/>
                      </w:pPr>
                    </w:p>
                    <w:p w14:paraId="21413E5B" w14:textId="77777777" w:rsidR="002D52AA" w:rsidRDefault="002D52AA" w:rsidP="002D52AA">
                      <w:pPr>
                        <w:pStyle w:val="NoSpacing"/>
                      </w:pPr>
                    </w:p>
                    <w:p w14:paraId="5F01F6E8" w14:textId="77777777" w:rsidR="002D52AA" w:rsidRPr="00D07C3A" w:rsidRDefault="002D52AA" w:rsidP="002D52AA">
                      <w:pPr>
                        <w:pStyle w:val="NoSpacing"/>
                        <w:jc w:val="right"/>
                        <w:rPr>
                          <w:rFonts w:asciiTheme="minorHAnsi" w:hAnsiTheme="minorHAnsi"/>
                        </w:rPr>
                      </w:pPr>
                      <w:r w:rsidRPr="00D07C3A">
                        <w:rPr>
                          <w:rFonts w:asciiTheme="minorHAnsi" w:hAnsiTheme="minorHAnsi"/>
                        </w:rPr>
                        <w:t>Date ______________________________</w:t>
                      </w:r>
                    </w:p>
                  </w:txbxContent>
                </v:textbox>
              </v:shape>
            </w:pict>
          </mc:Fallback>
        </mc:AlternateContent>
      </w:r>
    </w:p>
    <w:p w14:paraId="74529660" w14:textId="77777777" w:rsidR="00D84430" w:rsidRPr="00A30DC7" w:rsidRDefault="00D84430" w:rsidP="00345867">
      <w:pPr>
        <w:spacing w:after="200"/>
        <w:rPr>
          <w:rFonts w:asciiTheme="minorHAnsi" w:hAnsiTheme="minorHAnsi"/>
        </w:rPr>
      </w:pPr>
    </w:p>
    <w:p w14:paraId="1F5FDFBB" w14:textId="77777777" w:rsidR="00345867" w:rsidRPr="00A30DC7" w:rsidRDefault="00345867" w:rsidP="00345867">
      <w:pPr>
        <w:pStyle w:val="NoSpacing"/>
        <w:rPr>
          <w:rFonts w:asciiTheme="minorHAnsi" w:hAnsiTheme="minorHAnsi"/>
        </w:rPr>
      </w:pPr>
    </w:p>
    <w:p w14:paraId="3C16D057" w14:textId="77777777" w:rsidR="00345867" w:rsidRPr="00A30DC7" w:rsidRDefault="00345867" w:rsidP="00345867">
      <w:pPr>
        <w:pStyle w:val="NoSpacing"/>
        <w:rPr>
          <w:rFonts w:asciiTheme="minorHAnsi" w:hAnsiTheme="minorHAnsi"/>
        </w:rPr>
      </w:pPr>
    </w:p>
    <w:p w14:paraId="5243776A" w14:textId="77777777" w:rsidR="00345867" w:rsidRPr="00A30DC7" w:rsidRDefault="00345867" w:rsidP="00345867">
      <w:pPr>
        <w:pStyle w:val="NoSpacing"/>
        <w:rPr>
          <w:rFonts w:asciiTheme="minorHAnsi" w:hAnsiTheme="minorHAnsi"/>
        </w:rPr>
      </w:pPr>
    </w:p>
    <w:p w14:paraId="0149073C" w14:textId="77777777" w:rsidR="00345867" w:rsidRPr="00A30DC7" w:rsidRDefault="00345867" w:rsidP="00345867">
      <w:pPr>
        <w:pStyle w:val="NoSpacing"/>
        <w:rPr>
          <w:rFonts w:asciiTheme="minorHAnsi" w:hAnsiTheme="minorHAnsi"/>
        </w:rPr>
      </w:pPr>
    </w:p>
    <w:p w14:paraId="69A74796" w14:textId="77777777" w:rsidR="00345867" w:rsidRPr="00A30DC7" w:rsidRDefault="00345867" w:rsidP="00345867">
      <w:pPr>
        <w:pStyle w:val="NoSpacing"/>
        <w:rPr>
          <w:rFonts w:asciiTheme="minorHAnsi" w:hAnsiTheme="minorHAnsi"/>
        </w:rPr>
      </w:pPr>
    </w:p>
    <w:p w14:paraId="51722793" w14:textId="77777777" w:rsidR="00345867" w:rsidRPr="00A30DC7" w:rsidRDefault="00345867" w:rsidP="00345867">
      <w:pPr>
        <w:pStyle w:val="NoSpacing"/>
        <w:rPr>
          <w:rFonts w:asciiTheme="minorHAnsi" w:hAnsiTheme="minorHAnsi"/>
        </w:rPr>
      </w:pPr>
    </w:p>
    <w:p w14:paraId="23650ECA" w14:textId="77777777" w:rsidR="00345867" w:rsidRPr="00A30DC7" w:rsidRDefault="00345867" w:rsidP="00345867">
      <w:pPr>
        <w:pStyle w:val="NoSpacing"/>
        <w:rPr>
          <w:rFonts w:asciiTheme="minorHAnsi" w:hAnsiTheme="minorHAnsi"/>
        </w:rPr>
      </w:pPr>
    </w:p>
    <w:p w14:paraId="76F533CC" w14:textId="77777777" w:rsidR="00345867" w:rsidRPr="00A30DC7" w:rsidRDefault="00345867" w:rsidP="00345867">
      <w:pPr>
        <w:pStyle w:val="NoSpacing"/>
        <w:rPr>
          <w:rFonts w:asciiTheme="minorHAnsi" w:hAnsiTheme="minorHAnsi"/>
        </w:rPr>
      </w:pPr>
    </w:p>
    <w:p w14:paraId="37D0FFD6" w14:textId="77777777" w:rsidR="00D07C3A" w:rsidRDefault="00D07C3A">
      <w:pPr>
        <w:spacing w:after="0" w:line="240" w:lineRule="auto"/>
        <w:rPr>
          <w:rFonts w:asciiTheme="minorHAnsi" w:hAnsiTheme="minorHAnsi"/>
        </w:rPr>
      </w:pPr>
    </w:p>
    <w:p w14:paraId="67F38FC7" w14:textId="77777777" w:rsidR="00580844" w:rsidRDefault="00D94F38" w:rsidP="00580844">
      <w:pPr>
        <w:pStyle w:val="NoSpacing"/>
        <w:rPr>
          <w:rFonts w:asciiTheme="minorHAnsi" w:hAnsiTheme="minorHAnsi"/>
          <w:b/>
          <w:u w:val="single"/>
          <w:lang w:val="en-US"/>
        </w:rPr>
      </w:pPr>
      <w:r w:rsidRPr="00D94F38">
        <w:rPr>
          <w:rFonts w:asciiTheme="minorHAnsi" w:hAnsiTheme="minorHAnsi"/>
          <w:b/>
          <w:u w:val="single"/>
          <w:lang w:val="en-US"/>
        </w:rPr>
        <w:t xml:space="preserve">This policy is to be used in conjunction with all other policies at </w:t>
      </w:r>
      <w:r>
        <w:rPr>
          <w:rFonts w:asciiTheme="minorHAnsi" w:hAnsiTheme="minorHAnsi"/>
          <w:b/>
          <w:u w:val="single"/>
          <w:lang w:val="en-US"/>
        </w:rPr>
        <w:t>St. John’s</w:t>
      </w:r>
      <w:r w:rsidRPr="00D94F38">
        <w:rPr>
          <w:rFonts w:asciiTheme="minorHAnsi" w:hAnsiTheme="minorHAnsi"/>
          <w:b/>
          <w:u w:val="single"/>
          <w:lang w:val="en-US"/>
        </w:rPr>
        <w:t xml:space="preserve"> C. of E. </w:t>
      </w:r>
      <w:r>
        <w:rPr>
          <w:rFonts w:asciiTheme="minorHAnsi" w:hAnsiTheme="minorHAnsi"/>
          <w:b/>
          <w:u w:val="single"/>
          <w:lang w:val="en-US"/>
        </w:rPr>
        <w:t>Primary School</w:t>
      </w:r>
      <w:r w:rsidR="003D28A7">
        <w:rPr>
          <w:rFonts w:asciiTheme="minorHAnsi" w:hAnsiTheme="minorHAnsi"/>
          <w:b/>
          <w:u w:val="single"/>
          <w:lang w:val="en-US"/>
        </w:rPr>
        <w:t xml:space="preserve"> and Nursery</w:t>
      </w:r>
    </w:p>
    <w:p w14:paraId="05DFB9BC" w14:textId="77777777" w:rsidR="00D94F38" w:rsidRDefault="00D94F38" w:rsidP="00580844">
      <w:pPr>
        <w:pStyle w:val="NoSpacing"/>
        <w:rPr>
          <w:rFonts w:asciiTheme="minorHAnsi" w:hAnsiTheme="minorHAnsi"/>
          <w:b/>
          <w:u w:val="single"/>
          <w:lang w:val="en-US"/>
        </w:rPr>
      </w:pPr>
    </w:p>
    <w:p w14:paraId="72E51F1C" w14:textId="77777777" w:rsidR="00D94F38" w:rsidRPr="00A30DC7" w:rsidRDefault="00D94F38" w:rsidP="00580844">
      <w:pPr>
        <w:pStyle w:val="NoSpacing"/>
        <w:rPr>
          <w:rFonts w:asciiTheme="minorHAnsi" w:hAnsiTheme="minorHAnsi"/>
          <w:lang w:val="en-US"/>
        </w:rPr>
      </w:pPr>
    </w:p>
    <w:p w14:paraId="5AE76FC1" w14:textId="77777777" w:rsidR="00580844" w:rsidRPr="00A30DC7" w:rsidRDefault="00580844" w:rsidP="00580844">
      <w:pPr>
        <w:pStyle w:val="NoSpacing"/>
        <w:rPr>
          <w:rFonts w:asciiTheme="minorHAnsi" w:hAnsiTheme="minorHAnsi"/>
          <w:lang w:val="en-US"/>
        </w:rPr>
      </w:pPr>
    </w:p>
    <w:p w14:paraId="7BB71F3E" w14:textId="77777777" w:rsidR="006134BD" w:rsidRPr="006134BD" w:rsidRDefault="006134BD" w:rsidP="006134BD">
      <w:pPr>
        <w:jc w:val="center"/>
        <w:rPr>
          <w:rFonts w:asciiTheme="minorHAnsi" w:hAnsiTheme="minorHAnsi" w:cs="Arial"/>
          <w:b/>
          <w:sz w:val="28"/>
          <w:szCs w:val="28"/>
        </w:rPr>
      </w:pPr>
      <w:r w:rsidRPr="006134BD">
        <w:rPr>
          <w:rFonts w:asciiTheme="minorHAnsi" w:hAnsiTheme="minorHAnsi" w:cs="Arial"/>
          <w:b/>
          <w:sz w:val="28"/>
          <w:szCs w:val="28"/>
        </w:rPr>
        <w:t>AIMS</w:t>
      </w:r>
    </w:p>
    <w:p w14:paraId="3B368F73" w14:textId="77777777" w:rsidR="006134BD" w:rsidRPr="006134BD" w:rsidRDefault="006134BD" w:rsidP="006134BD">
      <w:pPr>
        <w:autoSpaceDE w:val="0"/>
        <w:autoSpaceDN w:val="0"/>
        <w:adjustRightInd w:val="0"/>
        <w:spacing w:after="0" w:line="240" w:lineRule="auto"/>
        <w:jc w:val="center"/>
        <w:rPr>
          <w:rFonts w:ascii="Arial" w:eastAsia="Times New Roman" w:hAnsi="Arial" w:cs="Arial"/>
          <w:b/>
          <w:i/>
          <w:color w:val="000000"/>
          <w:sz w:val="24"/>
          <w:szCs w:val="24"/>
          <w:lang w:eastAsia="en-GB"/>
        </w:rPr>
      </w:pPr>
      <w:r w:rsidRPr="006134BD">
        <w:rPr>
          <w:rFonts w:ascii="Arial" w:eastAsia="Times New Roman" w:hAnsi="Arial" w:cs="Arial"/>
          <w:b/>
          <w:i/>
          <w:color w:val="000000"/>
          <w:sz w:val="24"/>
          <w:szCs w:val="24"/>
          <w:lang w:eastAsia="en-GB"/>
        </w:rPr>
        <w:t xml:space="preserve">The aims of our policy and practice in relation to Special Educational Need and Disability at </w:t>
      </w:r>
      <w:r w:rsidR="00A73123">
        <w:rPr>
          <w:rFonts w:ascii="Arial" w:eastAsia="Times New Roman" w:hAnsi="Arial" w:cs="Arial"/>
          <w:b/>
          <w:i/>
          <w:color w:val="000000"/>
          <w:sz w:val="24"/>
          <w:szCs w:val="24"/>
          <w:lang w:eastAsia="en-GB"/>
        </w:rPr>
        <w:t>St. John’s</w:t>
      </w:r>
      <w:r w:rsidRPr="006134BD">
        <w:rPr>
          <w:rFonts w:ascii="Arial" w:eastAsia="Times New Roman" w:hAnsi="Arial" w:cs="Arial"/>
          <w:b/>
          <w:i/>
          <w:color w:val="000000"/>
          <w:sz w:val="24"/>
          <w:szCs w:val="24"/>
          <w:lang w:eastAsia="en-GB"/>
        </w:rPr>
        <w:t xml:space="preserve"> Church of England Primary School and Nursery are:</w:t>
      </w:r>
    </w:p>
    <w:p w14:paraId="372A076B" w14:textId="77777777" w:rsidR="006134BD" w:rsidRPr="006134BD" w:rsidRDefault="006134BD" w:rsidP="006134BD">
      <w:pPr>
        <w:autoSpaceDE w:val="0"/>
        <w:autoSpaceDN w:val="0"/>
        <w:adjustRightInd w:val="0"/>
        <w:spacing w:after="0" w:line="240" w:lineRule="auto"/>
        <w:rPr>
          <w:rFonts w:ascii="Arial" w:eastAsia="Times New Roman" w:hAnsi="Arial" w:cs="Arial"/>
          <w:color w:val="000000"/>
          <w:sz w:val="24"/>
          <w:szCs w:val="24"/>
          <w:lang w:eastAsia="en-GB"/>
        </w:rPr>
      </w:pPr>
    </w:p>
    <w:p w14:paraId="626B6923"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To provide a broad, balanced and inclusive education for all pupils, whilst recognising the individual needs of our children.</w:t>
      </w:r>
    </w:p>
    <w:p w14:paraId="4DAD58AD"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 xml:space="preserve">To ensure that all children are valued equally, regardless of their ability </w:t>
      </w:r>
    </w:p>
    <w:p w14:paraId="0E2FD372"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 xml:space="preserve">To ensure that children and young people with SEN engage in the activities of the school alongside pupils who do not have SEN. </w:t>
      </w:r>
    </w:p>
    <w:p w14:paraId="5BCF73C9"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 xml:space="preserve">To request, monitor and respond to parent/carers’ and pupils’ views in order to evidence high levels of confidence and partnership. </w:t>
      </w:r>
    </w:p>
    <w:p w14:paraId="4099C8C6"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 xml:space="preserve">To ensure a high level of staff expertise to meet pupil need, through well-targeted continuing professional development. </w:t>
      </w:r>
    </w:p>
    <w:p w14:paraId="66B83D34" w14:textId="77777777" w:rsidR="006134BD" w:rsidRPr="009024F8" w:rsidRDefault="006134BD" w:rsidP="006134BD">
      <w:pPr>
        <w:numPr>
          <w:ilvl w:val="0"/>
          <w:numId w:val="26"/>
        </w:numPr>
        <w:autoSpaceDE w:val="0"/>
        <w:autoSpaceDN w:val="0"/>
        <w:adjustRightInd w:val="0"/>
        <w:spacing w:before="240" w:after="20" w:line="240" w:lineRule="auto"/>
        <w:rPr>
          <w:rFonts w:ascii="Arial" w:eastAsia="Times New Roman" w:hAnsi="Arial" w:cs="Arial"/>
          <w:b/>
          <w:bCs/>
          <w:color w:val="000000"/>
          <w:sz w:val="24"/>
          <w:szCs w:val="24"/>
          <w:lang w:eastAsia="en-GB"/>
        </w:rPr>
      </w:pPr>
      <w:r w:rsidRPr="009024F8">
        <w:rPr>
          <w:rFonts w:ascii="Arial" w:eastAsia="Times New Roman" w:hAnsi="Arial" w:cs="Arial"/>
          <w:color w:val="000000"/>
          <w:sz w:val="24"/>
          <w:szCs w:val="24"/>
          <w:lang w:eastAsia="en-GB"/>
        </w:rPr>
        <w:t xml:space="preserve">To reduce barriers to progress by embedding the principles in the National Curriculum Inclusion statement </w:t>
      </w:r>
      <w:hyperlink r:id="rId12" w:anchor="inclusion" w:history="1">
        <w:r w:rsidR="00D80F8E" w:rsidRPr="009024F8">
          <w:rPr>
            <w:rStyle w:val="Hyperlink"/>
            <w:rFonts w:ascii="Arial" w:hAnsi="Arial" w:cs="Arial"/>
            <w:b/>
            <w:color w:val="auto"/>
            <w:sz w:val="24"/>
            <w:szCs w:val="24"/>
          </w:rPr>
          <w:t>https://www.gov.uk/government/publications/national-curriculum-in-england-framework-for-key-stages-1-to-4/the-national-curriculum-in-</w:t>
        </w:r>
        <w:r w:rsidR="00D80F8E" w:rsidRPr="009024F8">
          <w:rPr>
            <w:rStyle w:val="Hyperlink"/>
            <w:rFonts w:ascii="Arial" w:hAnsi="Arial" w:cs="Arial"/>
            <w:b/>
            <w:color w:val="auto"/>
            <w:sz w:val="24"/>
            <w:szCs w:val="24"/>
          </w:rPr>
          <w:t>e</w:t>
        </w:r>
        <w:r w:rsidR="00D80F8E" w:rsidRPr="009024F8">
          <w:rPr>
            <w:rStyle w:val="Hyperlink"/>
            <w:rFonts w:ascii="Arial" w:hAnsi="Arial" w:cs="Arial"/>
            <w:b/>
            <w:color w:val="auto"/>
            <w:sz w:val="24"/>
            <w:szCs w:val="24"/>
          </w:rPr>
          <w:t>ngland-framework-for-key-stages-1-to-4#inclusion</w:t>
        </w:r>
      </w:hyperlink>
    </w:p>
    <w:p w14:paraId="4510D599"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9024F8">
        <w:rPr>
          <w:rFonts w:ascii="Arial" w:eastAsia="Times New Roman" w:hAnsi="Arial" w:cs="Arial"/>
          <w:color w:val="000000"/>
          <w:sz w:val="24"/>
          <w:szCs w:val="24"/>
          <w:lang w:eastAsia="en-GB"/>
        </w:rPr>
        <w:t>To use our best endeavours</w:t>
      </w:r>
      <w:r w:rsidRPr="006134BD">
        <w:rPr>
          <w:rFonts w:ascii="Arial" w:eastAsia="Times New Roman" w:hAnsi="Arial" w:cs="Arial"/>
          <w:color w:val="000000"/>
          <w:sz w:val="24"/>
          <w:szCs w:val="24"/>
          <w:lang w:eastAsia="en-GB"/>
        </w:rPr>
        <w:t xml:space="preserve"> to secure special educational provision for pupils for </w:t>
      </w:r>
      <w:r w:rsidR="002B4C0B">
        <w:rPr>
          <w:rFonts w:ascii="Arial" w:eastAsia="Times New Roman" w:hAnsi="Arial" w:cs="Arial"/>
          <w:color w:val="000000"/>
          <w:sz w:val="24"/>
          <w:szCs w:val="24"/>
          <w:lang w:eastAsia="en-GB"/>
        </w:rPr>
        <w:t>whom this is required, that is ‘</w:t>
      </w:r>
      <w:r w:rsidRPr="006134BD">
        <w:rPr>
          <w:rFonts w:ascii="Arial" w:eastAsia="Times New Roman" w:hAnsi="Arial" w:cs="Arial"/>
          <w:color w:val="000000"/>
          <w:sz w:val="24"/>
          <w:szCs w:val="24"/>
          <w:lang w:eastAsia="en-GB"/>
        </w:rPr>
        <w:t>a</w:t>
      </w:r>
      <w:r w:rsidR="002B4C0B">
        <w:rPr>
          <w:rFonts w:ascii="Arial" w:eastAsia="Times New Roman" w:hAnsi="Arial" w:cs="Arial"/>
          <w:color w:val="000000"/>
          <w:sz w:val="24"/>
          <w:szCs w:val="24"/>
          <w:lang w:eastAsia="en-GB"/>
        </w:rPr>
        <w:t>dditional to and different from’</w:t>
      </w:r>
      <w:r w:rsidRPr="006134BD">
        <w:rPr>
          <w:rFonts w:ascii="Arial" w:eastAsia="Times New Roman" w:hAnsi="Arial" w:cs="Arial"/>
          <w:color w:val="000000"/>
          <w:sz w:val="24"/>
          <w:szCs w:val="24"/>
          <w:lang w:eastAsia="en-GB"/>
        </w:rPr>
        <w:t xml:space="preserve"> that provided within the differentiated curriculum.</w:t>
      </w:r>
    </w:p>
    <w:p w14:paraId="31DF2307" w14:textId="77777777" w:rsidR="006134BD" w:rsidRPr="006134BD" w:rsidRDefault="006134BD" w:rsidP="006134BD">
      <w:pPr>
        <w:numPr>
          <w:ilvl w:val="0"/>
          <w:numId w:val="26"/>
        </w:numPr>
        <w:autoSpaceDE w:val="0"/>
        <w:autoSpaceDN w:val="0"/>
        <w:adjustRightInd w:val="0"/>
        <w:spacing w:before="240" w:after="2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 xml:space="preserve">To support pupils with medical conditions to achieve full inclusion in all school activities by ensuring consultation with health and social care professionals in order to meet the medical needs of pupils. </w:t>
      </w:r>
    </w:p>
    <w:p w14:paraId="584F9237" w14:textId="77777777" w:rsidR="006134BD" w:rsidRPr="006134BD" w:rsidRDefault="006134BD" w:rsidP="006134BD">
      <w:pPr>
        <w:numPr>
          <w:ilvl w:val="0"/>
          <w:numId w:val="26"/>
        </w:numPr>
        <w:autoSpaceDE w:val="0"/>
        <w:autoSpaceDN w:val="0"/>
        <w:adjustRightInd w:val="0"/>
        <w:spacing w:before="240" w:after="0" w:line="240" w:lineRule="auto"/>
        <w:rPr>
          <w:rFonts w:ascii="Arial" w:eastAsia="Times New Roman" w:hAnsi="Arial" w:cs="Arial"/>
          <w:color w:val="000000"/>
          <w:sz w:val="24"/>
          <w:szCs w:val="24"/>
          <w:lang w:eastAsia="en-GB"/>
        </w:rPr>
      </w:pPr>
      <w:r w:rsidRPr="006134BD">
        <w:rPr>
          <w:rFonts w:ascii="Arial" w:eastAsia="Times New Roman" w:hAnsi="Arial" w:cs="Arial"/>
          <w:color w:val="000000"/>
          <w:sz w:val="24"/>
          <w:szCs w:val="24"/>
          <w:lang w:eastAsia="en-GB"/>
        </w:rPr>
        <w:t xml:space="preserve">To work in cooperative and productive partnership with the Local Authority and other outside agencies, to ensure there is a multi-professional approach to meeting the needs of all vulnerable learners. </w:t>
      </w:r>
    </w:p>
    <w:p w14:paraId="7FA93D8A" w14:textId="77777777" w:rsidR="006134BD" w:rsidRDefault="006134BD" w:rsidP="006134BD">
      <w:pPr>
        <w:spacing w:after="0" w:line="240" w:lineRule="auto"/>
        <w:rPr>
          <w:rFonts w:asciiTheme="minorHAnsi" w:hAnsiTheme="minorHAnsi"/>
          <w:b/>
          <w:sz w:val="24"/>
          <w:szCs w:val="24"/>
          <w:lang w:val="en-US"/>
        </w:rPr>
      </w:pPr>
    </w:p>
    <w:p w14:paraId="1AAAD71D" w14:textId="77777777" w:rsidR="002E0BA1" w:rsidRDefault="002E0BA1" w:rsidP="002E0BA1">
      <w:pPr>
        <w:pStyle w:val="NoSpacing"/>
        <w:rPr>
          <w:lang w:val="en-US"/>
        </w:rPr>
      </w:pPr>
    </w:p>
    <w:p w14:paraId="270B304E" w14:textId="77777777" w:rsidR="002E0BA1" w:rsidRDefault="002E0BA1" w:rsidP="002E0BA1">
      <w:pPr>
        <w:pStyle w:val="NoSpacing"/>
        <w:rPr>
          <w:lang w:val="en-US"/>
        </w:rPr>
      </w:pPr>
    </w:p>
    <w:p w14:paraId="7348DFB9" w14:textId="77777777" w:rsidR="002E0BA1" w:rsidRPr="002E0BA1" w:rsidRDefault="002E0BA1" w:rsidP="002E0BA1">
      <w:pPr>
        <w:pStyle w:val="NoSpacing"/>
        <w:rPr>
          <w:lang w:val="en-US"/>
        </w:rPr>
      </w:pPr>
    </w:p>
    <w:p w14:paraId="4DBBAFAC" w14:textId="77777777" w:rsidR="006134BD" w:rsidRPr="006134BD" w:rsidRDefault="006134BD" w:rsidP="006134BD">
      <w:pPr>
        <w:spacing w:after="0" w:line="240" w:lineRule="auto"/>
        <w:rPr>
          <w:rFonts w:asciiTheme="minorHAnsi" w:hAnsiTheme="minorHAnsi"/>
          <w:b/>
          <w:sz w:val="28"/>
          <w:szCs w:val="28"/>
          <w:lang w:val="en-US"/>
        </w:rPr>
      </w:pPr>
      <w:r w:rsidRPr="006134BD">
        <w:rPr>
          <w:rFonts w:asciiTheme="minorHAnsi" w:hAnsiTheme="minorHAnsi"/>
          <w:b/>
          <w:sz w:val="28"/>
          <w:szCs w:val="28"/>
          <w:lang w:val="en-US"/>
        </w:rPr>
        <w:lastRenderedPageBreak/>
        <w:t>Definition of Special Educational Needs:</w:t>
      </w:r>
    </w:p>
    <w:p w14:paraId="344F2FE1" w14:textId="77777777" w:rsidR="006134BD" w:rsidRPr="006134BD" w:rsidRDefault="006134BD" w:rsidP="006134BD">
      <w:pPr>
        <w:spacing w:after="0" w:line="240" w:lineRule="auto"/>
        <w:rPr>
          <w:rFonts w:asciiTheme="minorHAnsi" w:hAnsiTheme="minorHAnsi"/>
          <w:lang w:val="en-US"/>
        </w:rPr>
      </w:pPr>
    </w:p>
    <w:p w14:paraId="5CEC8EC6" w14:textId="77777777" w:rsidR="006134BD" w:rsidRPr="006134BD" w:rsidRDefault="006134BD" w:rsidP="006134BD">
      <w:pPr>
        <w:spacing w:after="0" w:line="240" w:lineRule="auto"/>
        <w:jc w:val="both"/>
        <w:rPr>
          <w:rFonts w:asciiTheme="minorHAnsi" w:eastAsia="Times New Roman" w:hAnsiTheme="minorHAnsi" w:cs="Arial"/>
          <w:sz w:val="24"/>
          <w:szCs w:val="20"/>
        </w:rPr>
      </w:pPr>
      <w:r w:rsidRPr="006134BD">
        <w:rPr>
          <w:rFonts w:asciiTheme="minorHAnsi" w:eastAsia="Times New Roman" w:hAnsiTheme="minorHAnsi" w:cs="Arial"/>
          <w:sz w:val="24"/>
          <w:szCs w:val="20"/>
        </w:rPr>
        <w:t xml:space="preserve">Children have special educational needs if they have a </w:t>
      </w:r>
      <w:r w:rsidRPr="006134BD">
        <w:rPr>
          <w:rFonts w:asciiTheme="minorHAnsi" w:eastAsia="Times New Roman" w:hAnsiTheme="minorHAnsi" w:cs="Arial"/>
          <w:b/>
          <w:i/>
          <w:sz w:val="24"/>
          <w:szCs w:val="20"/>
        </w:rPr>
        <w:t>learning difficulty</w:t>
      </w:r>
      <w:r w:rsidRPr="006134BD">
        <w:rPr>
          <w:rFonts w:asciiTheme="minorHAnsi" w:eastAsia="Times New Roman" w:hAnsiTheme="minorHAnsi" w:cs="Arial"/>
          <w:sz w:val="24"/>
          <w:szCs w:val="20"/>
        </w:rPr>
        <w:t xml:space="preserve"> or </w:t>
      </w:r>
      <w:r w:rsidRPr="006134BD">
        <w:rPr>
          <w:rFonts w:asciiTheme="minorHAnsi" w:eastAsia="Times New Roman" w:hAnsiTheme="minorHAnsi" w:cs="Arial"/>
          <w:b/>
          <w:sz w:val="24"/>
          <w:szCs w:val="20"/>
        </w:rPr>
        <w:t>disability</w:t>
      </w:r>
      <w:r w:rsidRPr="006134BD">
        <w:rPr>
          <w:rFonts w:asciiTheme="minorHAnsi" w:eastAsia="Times New Roman" w:hAnsiTheme="minorHAnsi" w:cs="Arial"/>
          <w:sz w:val="24"/>
          <w:szCs w:val="20"/>
        </w:rPr>
        <w:t xml:space="preserve"> that calls for </w:t>
      </w:r>
      <w:r w:rsidRPr="006134BD">
        <w:rPr>
          <w:rFonts w:asciiTheme="minorHAnsi" w:eastAsia="Times New Roman" w:hAnsiTheme="minorHAnsi" w:cs="Arial"/>
          <w:b/>
          <w:i/>
          <w:sz w:val="24"/>
          <w:szCs w:val="20"/>
        </w:rPr>
        <w:t xml:space="preserve">special educational provision </w:t>
      </w:r>
      <w:r w:rsidRPr="006134BD">
        <w:rPr>
          <w:rFonts w:asciiTheme="minorHAnsi" w:eastAsia="Times New Roman" w:hAnsiTheme="minorHAnsi" w:cs="Arial"/>
          <w:sz w:val="24"/>
          <w:szCs w:val="20"/>
        </w:rPr>
        <w:t>to be made for them.</w:t>
      </w:r>
    </w:p>
    <w:p w14:paraId="7A2E1911" w14:textId="77777777" w:rsidR="006134BD" w:rsidRPr="006134BD" w:rsidRDefault="006134BD" w:rsidP="006134BD">
      <w:pPr>
        <w:spacing w:after="0" w:line="240" w:lineRule="auto"/>
        <w:jc w:val="both"/>
        <w:rPr>
          <w:rFonts w:asciiTheme="minorHAnsi" w:eastAsia="Times New Roman" w:hAnsiTheme="minorHAnsi" w:cs="Arial"/>
          <w:sz w:val="24"/>
          <w:szCs w:val="20"/>
        </w:rPr>
      </w:pPr>
    </w:p>
    <w:p w14:paraId="5584AAE5" w14:textId="77777777" w:rsidR="006134BD" w:rsidRPr="006134BD" w:rsidRDefault="006134BD" w:rsidP="006134BD">
      <w:pPr>
        <w:spacing w:after="0" w:line="240" w:lineRule="auto"/>
        <w:jc w:val="both"/>
        <w:rPr>
          <w:rFonts w:asciiTheme="minorHAnsi" w:eastAsia="Times New Roman" w:hAnsiTheme="minorHAnsi" w:cs="Arial"/>
          <w:sz w:val="24"/>
          <w:szCs w:val="20"/>
        </w:rPr>
      </w:pPr>
      <w:r w:rsidRPr="006134BD">
        <w:rPr>
          <w:rFonts w:asciiTheme="minorHAnsi" w:eastAsia="Times New Roman" w:hAnsiTheme="minorHAnsi" w:cs="Arial"/>
          <w:sz w:val="24"/>
          <w:szCs w:val="20"/>
        </w:rPr>
        <w:t xml:space="preserve">Children have a </w:t>
      </w:r>
      <w:r w:rsidRPr="006134BD">
        <w:rPr>
          <w:rFonts w:asciiTheme="minorHAnsi" w:eastAsia="Times New Roman" w:hAnsiTheme="minorHAnsi" w:cs="Arial"/>
          <w:i/>
          <w:sz w:val="24"/>
          <w:szCs w:val="20"/>
        </w:rPr>
        <w:t xml:space="preserve">learning difficulty </w:t>
      </w:r>
      <w:r w:rsidRPr="006134BD">
        <w:rPr>
          <w:rFonts w:asciiTheme="minorHAnsi" w:eastAsia="Times New Roman" w:hAnsiTheme="minorHAnsi" w:cs="Arial"/>
          <w:sz w:val="24"/>
          <w:szCs w:val="20"/>
        </w:rPr>
        <w:t>if they:</w:t>
      </w:r>
    </w:p>
    <w:p w14:paraId="5D9CE7A2" w14:textId="77777777" w:rsidR="006134BD" w:rsidRPr="006134BD" w:rsidRDefault="006134BD" w:rsidP="006134BD">
      <w:pPr>
        <w:numPr>
          <w:ilvl w:val="0"/>
          <w:numId w:val="7"/>
        </w:numPr>
        <w:spacing w:after="0" w:line="240" w:lineRule="auto"/>
        <w:jc w:val="both"/>
        <w:rPr>
          <w:rFonts w:asciiTheme="minorHAnsi" w:eastAsia="Times New Roman" w:hAnsiTheme="minorHAnsi" w:cs="Arial"/>
          <w:sz w:val="24"/>
          <w:szCs w:val="20"/>
        </w:rPr>
      </w:pPr>
      <w:r w:rsidRPr="006134BD">
        <w:rPr>
          <w:rFonts w:asciiTheme="minorHAnsi" w:eastAsia="Times New Roman" w:hAnsiTheme="minorHAnsi" w:cs="Arial"/>
          <w:sz w:val="24"/>
          <w:szCs w:val="20"/>
        </w:rPr>
        <w:t>Have a significantly greater difficulty in learning than the majority of children of the same age.</w:t>
      </w:r>
    </w:p>
    <w:p w14:paraId="676F26E3" w14:textId="77777777" w:rsidR="006134BD" w:rsidRPr="006134BD" w:rsidRDefault="006134BD" w:rsidP="006134BD">
      <w:pPr>
        <w:numPr>
          <w:ilvl w:val="0"/>
          <w:numId w:val="7"/>
        </w:numPr>
        <w:spacing w:after="0" w:line="240" w:lineRule="auto"/>
        <w:jc w:val="both"/>
        <w:rPr>
          <w:rFonts w:asciiTheme="minorHAnsi" w:eastAsia="Times New Roman" w:hAnsiTheme="minorHAnsi" w:cs="Arial"/>
          <w:sz w:val="24"/>
          <w:szCs w:val="20"/>
        </w:rPr>
      </w:pPr>
      <w:r w:rsidRPr="006134BD">
        <w:rPr>
          <w:rFonts w:asciiTheme="minorHAnsi" w:eastAsia="Times New Roman" w:hAnsiTheme="minorHAnsi" w:cs="Arial"/>
          <w:sz w:val="24"/>
          <w:szCs w:val="20"/>
        </w:rPr>
        <w:t>Have a disability that prevents or hinders them from making use of educational facilities of a kind generally provided for children of the same age in schools within the area of the local authority.</w:t>
      </w:r>
    </w:p>
    <w:p w14:paraId="2E33C807" w14:textId="77777777" w:rsidR="006134BD" w:rsidRPr="006134BD" w:rsidRDefault="006134BD" w:rsidP="006134BD">
      <w:pPr>
        <w:spacing w:after="0" w:line="240" w:lineRule="auto"/>
        <w:jc w:val="both"/>
        <w:rPr>
          <w:rFonts w:asciiTheme="minorHAnsi" w:eastAsia="Times New Roman" w:hAnsiTheme="minorHAnsi" w:cs="Arial"/>
          <w:sz w:val="24"/>
          <w:szCs w:val="20"/>
        </w:rPr>
      </w:pPr>
    </w:p>
    <w:p w14:paraId="138D8E29" w14:textId="77777777" w:rsidR="006134BD" w:rsidRPr="006134BD" w:rsidRDefault="006134BD" w:rsidP="006134BD">
      <w:pPr>
        <w:spacing w:after="0" w:line="240" w:lineRule="auto"/>
        <w:jc w:val="both"/>
        <w:rPr>
          <w:rFonts w:asciiTheme="minorHAnsi" w:eastAsia="Times New Roman" w:hAnsiTheme="minorHAnsi" w:cs="Arial"/>
          <w:sz w:val="24"/>
          <w:szCs w:val="20"/>
        </w:rPr>
      </w:pPr>
      <w:r w:rsidRPr="006134BD">
        <w:rPr>
          <w:rFonts w:asciiTheme="minorHAnsi" w:eastAsia="Times New Roman" w:hAnsiTheme="minorHAnsi" w:cs="Arial"/>
          <w:sz w:val="24"/>
          <w:szCs w:val="20"/>
        </w:rPr>
        <w:t>Children must not be regarded as having a learning difficulty solely because the language or form of language of their home is different from the language in which they will be taught.</w:t>
      </w:r>
    </w:p>
    <w:p w14:paraId="389377AA" w14:textId="77777777" w:rsidR="00272ACF" w:rsidRDefault="00272ACF" w:rsidP="006134BD">
      <w:pPr>
        <w:keepNext/>
        <w:spacing w:after="0" w:line="240" w:lineRule="auto"/>
        <w:jc w:val="both"/>
        <w:outlineLvl w:val="0"/>
        <w:rPr>
          <w:rFonts w:asciiTheme="minorHAnsi" w:eastAsia="Times New Roman" w:hAnsiTheme="minorHAnsi" w:cs="Arial"/>
          <w:b/>
          <w:sz w:val="28"/>
          <w:szCs w:val="28"/>
        </w:rPr>
      </w:pPr>
    </w:p>
    <w:p w14:paraId="0C627427" w14:textId="77777777" w:rsidR="006134BD" w:rsidRPr="006134BD" w:rsidRDefault="006134BD" w:rsidP="006134BD">
      <w:pPr>
        <w:keepNext/>
        <w:spacing w:after="0" w:line="240" w:lineRule="auto"/>
        <w:jc w:val="both"/>
        <w:outlineLvl w:val="0"/>
        <w:rPr>
          <w:rFonts w:asciiTheme="minorHAnsi" w:eastAsia="Times New Roman" w:hAnsiTheme="minorHAnsi" w:cs="Arial"/>
          <w:b/>
          <w:sz w:val="28"/>
          <w:szCs w:val="28"/>
        </w:rPr>
      </w:pPr>
      <w:r w:rsidRPr="006134BD">
        <w:rPr>
          <w:rFonts w:asciiTheme="minorHAnsi" w:eastAsia="Times New Roman" w:hAnsiTheme="minorHAnsi" w:cs="Arial"/>
          <w:b/>
          <w:sz w:val="28"/>
          <w:szCs w:val="28"/>
        </w:rPr>
        <w:t>Range of Special Needs</w:t>
      </w:r>
    </w:p>
    <w:p w14:paraId="380EA2E8" w14:textId="77777777" w:rsidR="006134BD" w:rsidRPr="006134BD" w:rsidRDefault="006134BD" w:rsidP="006134BD">
      <w:pPr>
        <w:rPr>
          <w:rFonts w:asciiTheme="minorHAnsi" w:hAnsiTheme="minorHAnsi"/>
        </w:rPr>
      </w:pPr>
    </w:p>
    <w:p w14:paraId="248C749A" w14:textId="77777777" w:rsidR="006134BD" w:rsidRPr="006134BD" w:rsidRDefault="00A73123" w:rsidP="006134BD">
      <w:pPr>
        <w:jc w:val="both"/>
        <w:rPr>
          <w:rFonts w:asciiTheme="minorHAnsi" w:hAnsiTheme="minorHAnsi" w:cs="Arial"/>
          <w:sz w:val="24"/>
          <w:szCs w:val="24"/>
        </w:rPr>
      </w:pPr>
      <w:r>
        <w:rPr>
          <w:rFonts w:asciiTheme="minorHAnsi" w:hAnsiTheme="minorHAnsi" w:cs="Arial"/>
          <w:sz w:val="24"/>
          <w:szCs w:val="24"/>
        </w:rPr>
        <w:t>St. John’s</w:t>
      </w:r>
      <w:r w:rsidR="006134BD" w:rsidRPr="006134BD">
        <w:rPr>
          <w:rFonts w:asciiTheme="minorHAnsi" w:hAnsiTheme="minorHAnsi" w:cs="Arial"/>
          <w:sz w:val="24"/>
          <w:szCs w:val="24"/>
        </w:rPr>
        <w:t xml:space="preserve"> supports pupils with a broad range of Special Educational Needs and Disabilities, as detailed in the 2014 SEN Code of Practice. These include:</w:t>
      </w:r>
    </w:p>
    <w:p w14:paraId="3B61F503" w14:textId="77777777" w:rsidR="006134BD" w:rsidRPr="006134BD" w:rsidRDefault="006134BD" w:rsidP="006134BD">
      <w:pPr>
        <w:numPr>
          <w:ilvl w:val="0"/>
          <w:numId w:val="23"/>
        </w:numPr>
        <w:spacing w:after="0" w:line="240" w:lineRule="auto"/>
        <w:ind w:left="1080"/>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Communication and Interaction</w:t>
      </w:r>
    </w:p>
    <w:p w14:paraId="38014F5A" w14:textId="77777777" w:rsidR="00E6273E" w:rsidRDefault="006134BD" w:rsidP="006134BD">
      <w:pPr>
        <w:numPr>
          <w:ilvl w:val="0"/>
          <w:numId w:val="23"/>
        </w:numPr>
        <w:spacing w:after="0" w:line="240" w:lineRule="auto"/>
        <w:ind w:left="1080"/>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Cognition and Learning</w:t>
      </w:r>
    </w:p>
    <w:p w14:paraId="254E12AD" w14:textId="77777777" w:rsidR="006134BD" w:rsidRPr="00E6273E" w:rsidRDefault="006134BD" w:rsidP="00E6273E">
      <w:pPr>
        <w:numPr>
          <w:ilvl w:val="0"/>
          <w:numId w:val="23"/>
        </w:numPr>
        <w:spacing w:after="0" w:line="240" w:lineRule="auto"/>
        <w:ind w:left="1080"/>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Social</w:t>
      </w:r>
      <w:r w:rsidR="00E6273E">
        <w:rPr>
          <w:rFonts w:asciiTheme="minorHAnsi" w:eastAsia="Times New Roman" w:hAnsiTheme="minorHAnsi" w:cs="Arial"/>
          <w:sz w:val="24"/>
          <w:szCs w:val="24"/>
        </w:rPr>
        <w:t xml:space="preserve">, </w:t>
      </w:r>
      <w:r w:rsidR="00E6273E" w:rsidRPr="006134BD">
        <w:rPr>
          <w:rFonts w:asciiTheme="minorHAnsi" w:eastAsia="Times New Roman" w:hAnsiTheme="minorHAnsi" w:cs="Arial"/>
          <w:sz w:val="24"/>
          <w:szCs w:val="24"/>
        </w:rPr>
        <w:t>Mental and Emotional Health</w:t>
      </w:r>
    </w:p>
    <w:p w14:paraId="3F2F4EAA" w14:textId="77777777" w:rsidR="006134BD" w:rsidRPr="006134BD" w:rsidRDefault="006134BD" w:rsidP="006134BD">
      <w:pPr>
        <w:numPr>
          <w:ilvl w:val="0"/>
          <w:numId w:val="23"/>
        </w:numPr>
        <w:spacing w:after="0" w:line="240" w:lineRule="auto"/>
        <w:ind w:left="1080"/>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 xml:space="preserve">Sensory and/or Physical Needs. </w:t>
      </w:r>
    </w:p>
    <w:p w14:paraId="14E9A51B" w14:textId="77777777" w:rsidR="006134BD" w:rsidRPr="006134BD" w:rsidRDefault="006134BD" w:rsidP="006134BD">
      <w:pPr>
        <w:ind w:left="360"/>
        <w:jc w:val="both"/>
        <w:rPr>
          <w:rFonts w:asciiTheme="minorHAnsi" w:hAnsiTheme="minorHAnsi" w:cs="Arial"/>
          <w:sz w:val="24"/>
          <w:szCs w:val="24"/>
        </w:rPr>
      </w:pPr>
    </w:p>
    <w:p w14:paraId="626FAC03"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We will seek advice from the appropriate external agencies (see Appendix 1) in meeting the needs of these pupils, when necessary.</w:t>
      </w:r>
    </w:p>
    <w:p w14:paraId="7126D98F" w14:textId="77777777" w:rsidR="006134BD" w:rsidRPr="006134BD" w:rsidRDefault="006134BD" w:rsidP="006134BD">
      <w:pPr>
        <w:jc w:val="both"/>
        <w:rPr>
          <w:rFonts w:asciiTheme="minorHAnsi" w:hAnsiTheme="minorHAnsi" w:cs="Arial"/>
          <w:b/>
          <w:sz w:val="24"/>
          <w:szCs w:val="24"/>
        </w:rPr>
      </w:pPr>
    </w:p>
    <w:p w14:paraId="7A75476B" w14:textId="77777777" w:rsidR="006134BD" w:rsidRPr="006134BD" w:rsidRDefault="006134BD" w:rsidP="006134BD">
      <w:pPr>
        <w:jc w:val="both"/>
        <w:rPr>
          <w:rFonts w:asciiTheme="minorHAnsi" w:hAnsiTheme="minorHAnsi" w:cs="Arial"/>
          <w:b/>
          <w:sz w:val="28"/>
          <w:szCs w:val="28"/>
        </w:rPr>
      </w:pPr>
      <w:r w:rsidRPr="006134BD">
        <w:rPr>
          <w:rFonts w:asciiTheme="minorHAnsi" w:hAnsiTheme="minorHAnsi" w:cs="Arial"/>
          <w:b/>
          <w:sz w:val="28"/>
          <w:szCs w:val="28"/>
        </w:rPr>
        <w:t>The Local Offer</w:t>
      </w:r>
    </w:p>
    <w:p w14:paraId="0041D979"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The Local Authority publish a ‘Derbyshire Local Offer,’ giving information for young people with Special Educational Needs and Disabilities, and their families. This offer can be found at:</w:t>
      </w:r>
    </w:p>
    <w:p w14:paraId="7940A556" w14:textId="77777777" w:rsidR="006134BD" w:rsidRPr="006134BD" w:rsidRDefault="006134BD" w:rsidP="006134BD">
      <w:pPr>
        <w:ind w:left="720"/>
        <w:jc w:val="both"/>
        <w:rPr>
          <w:rFonts w:asciiTheme="minorHAnsi" w:hAnsiTheme="minorHAnsi" w:cs="Arial"/>
          <w:sz w:val="24"/>
          <w:szCs w:val="24"/>
        </w:rPr>
      </w:pPr>
      <w:hyperlink r:id="rId13" w:history="1">
        <w:r w:rsidRPr="006134BD">
          <w:rPr>
            <w:rFonts w:asciiTheme="minorHAnsi" w:hAnsiTheme="minorHAnsi" w:cs="Arial"/>
            <w:color w:val="0000FF"/>
            <w:sz w:val="24"/>
            <w:szCs w:val="24"/>
            <w:u w:val="single"/>
          </w:rPr>
          <w:t>http://www.derbyshiresendlo</w:t>
        </w:r>
        <w:r w:rsidRPr="006134BD">
          <w:rPr>
            <w:rFonts w:asciiTheme="minorHAnsi" w:hAnsiTheme="minorHAnsi" w:cs="Arial"/>
            <w:color w:val="0000FF"/>
            <w:sz w:val="24"/>
            <w:szCs w:val="24"/>
            <w:u w:val="single"/>
          </w:rPr>
          <w:t>c</w:t>
        </w:r>
        <w:r w:rsidRPr="006134BD">
          <w:rPr>
            <w:rFonts w:asciiTheme="minorHAnsi" w:hAnsiTheme="minorHAnsi" w:cs="Arial"/>
            <w:color w:val="0000FF"/>
            <w:sz w:val="24"/>
            <w:szCs w:val="24"/>
            <w:u w:val="single"/>
          </w:rPr>
          <w:t>aloffer.org/</w:t>
        </w:r>
      </w:hyperlink>
      <w:r w:rsidRPr="006134BD">
        <w:rPr>
          <w:rFonts w:asciiTheme="minorHAnsi" w:hAnsiTheme="minorHAnsi" w:cs="Arial"/>
          <w:sz w:val="24"/>
          <w:szCs w:val="24"/>
        </w:rPr>
        <w:t xml:space="preserve"> .</w:t>
      </w:r>
    </w:p>
    <w:p w14:paraId="4013BECB" w14:textId="77777777" w:rsidR="006134BD" w:rsidRPr="006134BD" w:rsidRDefault="006134BD" w:rsidP="006134BD">
      <w:pPr>
        <w:jc w:val="both"/>
        <w:rPr>
          <w:rFonts w:asciiTheme="minorHAnsi" w:hAnsiTheme="minorHAnsi" w:cs="Arial"/>
          <w:sz w:val="24"/>
          <w:szCs w:val="24"/>
        </w:rPr>
      </w:pPr>
    </w:p>
    <w:p w14:paraId="508B3ED9" w14:textId="77777777" w:rsidR="006134BD" w:rsidRPr="006134BD" w:rsidRDefault="006134BD" w:rsidP="006134BD">
      <w:pPr>
        <w:jc w:val="both"/>
        <w:rPr>
          <w:rFonts w:asciiTheme="minorHAnsi" w:hAnsiTheme="minorHAnsi" w:cs="Arial"/>
          <w:b/>
          <w:sz w:val="28"/>
          <w:szCs w:val="28"/>
        </w:rPr>
      </w:pPr>
      <w:r w:rsidRPr="006134BD">
        <w:rPr>
          <w:rFonts w:asciiTheme="minorHAnsi" w:hAnsiTheme="minorHAnsi" w:cs="Arial"/>
          <w:b/>
          <w:sz w:val="28"/>
          <w:szCs w:val="28"/>
        </w:rPr>
        <w:t>SEND Code of Practice</w:t>
      </w:r>
    </w:p>
    <w:p w14:paraId="08F6E127" w14:textId="4A1D10DC" w:rsidR="006134BD" w:rsidRPr="006134BD" w:rsidRDefault="00A73123" w:rsidP="006134BD">
      <w:pPr>
        <w:jc w:val="both"/>
        <w:rPr>
          <w:rFonts w:asciiTheme="minorHAnsi" w:hAnsiTheme="minorHAnsi" w:cs="Arial"/>
          <w:sz w:val="24"/>
          <w:szCs w:val="24"/>
        </w:rPr>
      </w:pPr>
      <w:r>
        <w:rPr>
          <w:rFonts w:asciiTheme="minorHAnsi" w:hAnsiTheme="minorHAnsi" w:cs="Arial"/>
          <w:sz w:val="24"/>
          <w:szCs w:val="24"/>
        </w:rPr>
        <w:t>St. John’s</w:t>
      </w:r>
      <w:r w:rsidR="006134BD" w:rsidRPr="006134BD">
        <w:rPr>
          <w:rFonts w:asciiTheme="minorHAnsi" w:hAnsiTheme="minorHAnsi" w:cs="Arial"/>
          <w:sz w:val="24"/>
          <w:szCs w:val="24"/>
        </w:rPr>
        <w:t xml:space="preserve"> will have regard to the </w:t>
      </w:r>
      <w:r w:rsidR="006134BD" w:rsidRPr="006134BD">
        <w:rPr>
          <w:rFonts w:asciiTheme="minorHAnsi" w:hAnsiTheme="minorHAnsi" w:cs="Arial"/>
          <w:b/>
          <w:sz w:val="24"/>
          <w:szCs w:val="24"/>
        </w:rPr>
        <w:t>Special Educational Needs and Disability Code of Practice 201</w:t>
      </w:r>
      <w:r w:rsidR="00872625">
        <w:rPr>
          <w:rFonts w:asciiTheme="minorHAnsi" w:hAnsiTheme="minorHAnsi" w:cs="Arial"/>
          <w:b/>
          <w:sz w:val="24"/>
          <w:szCs w:val="24"/>
        </w:rPr>
        <w:t xml:space="preserve">5 </w:t>
      </w:r>
      <w:r w:rsidR="006134BD" w:rsidRPr="006134BD">
        <w:rPr>
          <w:rFonts w:asciiTheme="minorHAnsi" w:hAnsiTheme="minorHAnsi" w:cs="Arial"/>
          <w:sz w:val="24"/>
          <w:szCs w:val="24"/>
        </w:rPr>
        <w:t xml:space="preserve">when carrying out its duties toward all pupils with special educational </w:t>
      </w:r>
      <w:proofErr w:type="gramStart"/>
      <w:r w:rsidR="006134BD" w:rsidRPr="006134BD">
        <w:rPr>
          <w:rFonts w:asciiTheme="minorHAnsi" w:hAnsiTheme="minorHAnsi" w:cs="Arial"/>
          <w:sz w:val="24"/>
          <w:szCs w:val="24"/>
        </w:rPr>
        <w:t>needs, and</w:t>
      </w:r>
      <w:proofErr w:type="gramEnd"/>
      <w:r w:rsidR="006134BD" w:rsidRPr="006134BD">
        <w:rPr>
          <w:rFonts w:asciiTheme="minorHAnsi" w:hAnsiTheme="minorHAnsi" w:cs="Arial"/>
          <w:sz w:val="24"/>
          <w:szCs w:val="24"/>
        </w:rPr>
        <w:t xml:space="preserve"> ensure that parents participate in any decision making regarding the SEND provision being made for their child.  </w:t>
      </w:r>
    </w:p>
    <w:p w14:paraId="0228523D" w14:textId="77777777" w:rsidR="006134BD" w:rsidRPr="006134BD" w:rsidRDefault="006134BD" w:rsidP="006134BD">
      <w:pPr>
        <w:tabs>
          <w:tab w:val="left" w:pos="709"/>
        </w:tabs>
        <w:jc w:val="both"/>
        <w:rPr>
          <w:rFonts w:asciiTheme="minorHAnsi" w:hAnsiTheme="minorHAnsi" w:cs="Arial"/>
          <w:b/>
          <w:sz w:val="24"/>
          <w:szCs w:val="24"/>
        </w:rPr>
      </w:pPr>
    </w:p>
    <w:p w14:paraId="5FE7A30F" w14:textId="77777777" w:rsidR="006134BD" w:rsidRPr="006134BD" w:rsidRDefault="006134BD" w:rsidP="006134BD">
      <w:pPr>
        <w:tabs>
          <w:tab w:val="left" w:pos="709"/>
        </w:tabs>
        <w:jc w:val="both"/>
        <w:rPr>
          <w:rFonts w:asciiTheme="minorHAnsi" w:hAnsiTheme="minorHAnsi" w:cs="Arial"/>
          <w:b/>
          <w:sz w:val="28"/>
          <w:szCs w:val="28"/>
        </w:rPr>
      </w:pPr>
      <w:r w:rsidRPr="006134BD">
        <w:rPr>
          <w:rFonts w:asciiTheme="minorHAnsi" w:hAnsiTheme="minorHAnsi" w:cs="Arial"/>
          <w:b/>
          <w:sz w:val="28"/>
          <w:szCs w:val="28"/>
        </w:rPr>
        <w:lastRenderedPageBreak/>
        <w:t>Equality and Inclusion</w:t>
      </w:r>
    </w:p>
    <w:p w14:paraId="5467596E" w14:textId="77777777" w:rsidR="006134BD" w:rsidRPr="006134BD" w:rsidRDefault="006134BD" w:rsidP="006134BD">
      <w:pPr>
        <w:tabs>
          <w:tab w:val="left" w:pos="709"/>
        </w:tabs>
        <w:jc w:val="both"/>
        <w:rPr>
          <w:rFonts w:asciiTheme="minorHAnsi" w:hAnsiTheme="minorHAnsi" w:cs="Arial"/>
          <w:sz w:val="24"/>
          <w:szCs w:val="24"/>
        </w:rPr>
      </w:pPr>
      <w:r w:rsidRPr="006134BD">
        <w:rPr>
          <w:rFonts w:asciiTheme="minorHAnsi" w:hAnsiTheme="minorHAnsi" w:cs="Arial"/>
          <w:sz w:val="24"/>
          <w:szCs w:val="24"/>
        </w:rPr>
        <w:t xml:space="preserve">In accordance with the Equality Act 2010, </w:t>
      </w:r>
      <w:r w:rsidR="00A73123">
        <w:rPr>
          <w:rFonts w:asciiTheme="minorHAnsi" w:hAnsiTheme="minorHAnsi" w:cs="Arial"/>
          <w:sz w:val="24"/>
          <w:szCs w:val="24"/>
        </w:rPr>
        <w:t>St. John’s</w:t>
      </w:r>
      <w:r w:rsidRPr="006134BD">
        <w:rPr>
          <w:rFonts w:asciiTheme="minorHAnsi" w:hAnsiTheme="minorHAnsi" w:cs="Arial"/>
          <w:sz w:val="24"/>
          <w:szCs w:val="24"/>
        </w:rPr>
        <w:t xml:space="preserve"> will take all reasonable steps to ensure that they do:</w:t>
      </w:r>
    </w:p>
    <w:p w14:paraId="1BDEBFC8" w14:textId="77777777" w:rsidR="006134BD" w:rsidRPr="006134BD" w:rsidRDefault="006134BD" w:rsidP="006134BD">
      <w:pPr>
        <w:numPr>
          <w:ilvl w:val="0"/>
          <w:numId w:val="5"/>
        </w:numPr>
        <w:tabs>
          <w:tab w:val="clear" w:pos="720"/>
          <w:tab w:val="left" w:pos="709"/>
        </w:tabs>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not treat disabled pupils less favourably than pupils who are not disabled, but not where this requires schools to remove any physical features or to provide auxiliary aids or services</w:t>
      </w:r>
    </w:p>
    <w:p w14:paraId="4B7027EF" w14:textId="77777777" w:rsidR="006134BD" w:rsidRPr="006134BD" w:rsidRDefault="006134BD" w:rsidP="006134BD">
      <w:pPr>
        <w:numPr>
          <w:ilvl w:val="0"/>
          <w:numId w:val="5"/>
        </w:numPr>
        <w:tabs>
          <w:tab w:val="clear" w:pos="720"/>
          <w:tab w:val="left" w:pos="709"/>
        </w:tabs>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plan strategically and make progress in increasing physical accessibility to school premises and to the curriculum</w:t>
      </w:r>
    </w:p>
    <w:p w14:paraId="28B8D238" w14:textId="77777777" w:rsidR="006134BD" w:rsidRPr="006134BD" w:rsidRDefault="006134BD" w:rsidP="006134BD">
      <w:pPr>
        <w:numPr>
          <w:ilvl w:val="0"/>
          <w:numId w:val="5"/>
        </w:numPr>
        <w:spacing w:after="0" w:line="240" w:lineRule="auto"/>
        <w:jc w:val="both"/>
        <w:rPr>
          <w:rFonts w:asciiTheme="minorHAnsi" w:hAnsiTheme="minorHAnsi" w:cs="Arial"/>
          <w:sz w:val="24"/>
          <w:szCs w:val="24"/>
        </w:rPr>
      </w:pPr>
      <w:r w:rsidRPr="006134BD">
        <w:rPr>
          <w:rFonts w:asciiTheme="minorHAnsi" w:hAnsiTheme="minorHAnsi" w:cs="Arial"/>
          <w:sz w:val="24"/>
          <w:szCs w:val="24"/>
        </w:rPr>
        <w:t xml:space="preserve"> increase the extent to which disabled pupils can participate in the school curriculum;</w:t>
      </w:r>
    </w:p>
    <w:p w14:paraId="55657261" w14:textId="77777777" w:rsidR="006134BD" w:rsidRPr="006134BD" w:rsidRDefault="006134BD" w:rsidP="006134BD">
      <w:pPr>
        <w:numPr>
          <w:ilvl w:val="0"/>
          <w:numId w:val="6"/>
        </w:numPr>
        <w:tabs>
          <w:tab w:val="clear" w:pos="720"/>
          <w:tab w:val="left" w:pos="709"/>
        </w:tabs>
        <w:spacing w:line="240" w:lineRule="auto"/>
        <w:ind w:left="714" w:hanging="357"/>
        <w:jc w:val="both"/>
        <w:rPr>
          <w:rFonts w:asciiTheme="minorHAnsi" w:hAnsiTheme="minorHAnsi" w:cs="Arial"/>
          <w:b/>
          <w:sz w:val="24"/>
          <w:szCs w:val="24"/>
        </w:rPr>
      </w:pPr>
      <w:r w:rsidRPr="006134BD">
        <w:rPr>
          <w:rFonts w:asciiTheme="minorHAnsi" w:hAnsiTheme="minorHAnsi" w:cs="Arial"/>
          <w:sz w:val="24"/>
          <w:szCs w:val="24"/>
        </w:rPr>
        <w:t xml:space="preserve"> improve the physical environment of the school in order to increase the extent to which disabled pupils are able to take advantage of education and associated services. </w:t>
      </w:r>
    </w:p>
    <w:p w14:paraId="2FE1CA62" w14:textId="77777777" w:rsidR="006134BD" w:rsidRPr="006134BD" w:rsidRDefault="006134BD" w:rsidP="006134BD">
      <w:p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 xml:space="preserve">At </w:t>
      </w:r>
      <w:r w:rsidR="00A73123">
        <w:rPr>
          <w:rFonts w:asciiTheme="minorHAnsi" w:eastAsia="Times New Roman" w:hAnsiTheme="minorHAnsi" w:cs="Arial"/>
          <w:sz w:val="24"/>
          <w:szCs w:val="24"/>
        </w:rPr>
        <w:t>St. John’s</w:t>
      </w:r>
      <w:r w:rsidRPr="006134BD">
        <w:rPr>
          <w:rFonts w:asciiTheme="minorHAnsi" w:eastAsia="Times New Roman" w:hAnsiTheme="minorHAnsi" w:cs="Arial"/>
          <w:sz w:val="24"/>
          <w:szCs w:val="24"/>
        </w:rPr>
        <w:t xml:space="preserve">, we strive to ensure that </w:t>
      </w:r>
      <w:r w:rsidRPr="006134BD">
        <w:rPr>
          <w:rFonts w:asciiTheme="minorHAnsi" w:eastAsia="Times New Roman" w:hAnsiTheme="minorHAnsi" w:cs="Arial"/>
          <w:b/>
          <w:sz w:val="24"/>
          <w:szCs w:val="24"/>
        </w:rPr>
        <w:t>all</w:t>
      </w:r>
      <w:r w:rsidRPr="006134BD">
        <w:rPr>
          <w:rFonts w:asciiTheme="minorHAnsi" w:eastAsia="Times New Roman" w:hAnsiTheme="minorHAnsi" w:cs="Arial"/>
          <w:sz w:val="24"/>
          <w:szCs w:val="24"/>
        </w:rPr>
        <w:t xml:space="preserve"> children receive an education that enables them to make progress, so that they can:</w:t>
      </w:r>
    </w:p>
    <w:p w14:paraId="041DCE99" w14:textId="77777777" w:rsidR="006134BD" w:rsidRPr="006134BD" w:rsidRDefault="006134BD" w:rsidP="006134BD">
      <w:pPr>
        <w:spacing w:after="0" w:line="240" w:lineRule="auto"/>
        <w:contextualSpacing/>
        <w:jc w:val="both"/>
        <w:rPr>
          <w:rFonts w:asciiTheme="minorHAnsi" w:eastAsia="Times New Roman" w:hAnsiTheme="minorHAnsi" w:cs="Arial"/>
          <w:sz w:val="24"/>
          <w:szCs w:val="24"/>
        </w:rPr>
      </w:pPr>
    </w:p>
    <w:p w14:paraId="068B7184" w14:textId="77777777" w:rsidR="006134BD" w:rsidRPr="006134BD" w:rsidRDefault="006134BD" w:rsidP="006134BD">
      <w:pPr>
        <w:numPr>
          <w:ilvl w:val="0"/>
          <w:numId w:val="21"/>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Achieve their best</w:t>
      </w:r>
    </w:p>
    <w:p w14:paraId="2E8E95B1" w14:textId="77777777" w:rsidR="006134BD" w:rsidRPr="006134BD" w:rsidRDefault="006134BD" w:rsidP="006134BD">
      <w:pPr>
        <w:numPr>
          <w:ilvl w:val="0"/>
          <w:numId w:val="21"/>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Become confident individu</w:t>
      </w:r>
      <w:r w:rsidR="00B826C9">
        <w:rPr>
          <w:rFonts w:asciiTheme="minorHAnsi" w:eastAsia="Times New Roman" w:hAnsiTheme="minorHAnsi" w:cs="Arial"/>
          <w:sz w:val="24"/>
          <w:szCs w:val="24"/>
        </w:rPr>
        <w:t>als living fulfilling lives</w:t>
      </w:r>
    </w:p>
    <w:p w14:paraId="2F117EBE" w14:textId="77777777" w:rsidR="006134BD" w:rsidRPr="006134BD" w:rsidRDefault="006134BD" w:rsidP="006134BD">
      <w:pPr>
        <w:numPr>
          <w:ilvl w:val="0"/>
          <w:numId w:val="21"/>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 xml:space="preserve">Make a successful transition into adulthood. </w:t>
      </w:r>
    </w:p>
    <w:p w14:paraId="4D3817E3" w14:textId="77777777" w:rsidR="00F7068E" w:rsidRDefault="00F7068E" w:rsidP="006134BD">
      <w:pPr>
        <w:jc w:val="both"/>
        <w:rPr>
          <w:rFonts w:asciiTheme="minorHAnsi" w:hAnsiTheme="minorHAnsi" w:cs="Arial"/>
          <w:b/>
          <w:sz w:val="28"/>
          <w:szCs w:val="28"/>
        </w:rPr>
      </w:pPr>
    </w:p>
    <w:p w14:paraId="7BF949A3"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b/>
          <w:sz w:val="28"/>
          <w:szCs w:val="28"/>
        </w:rPr>
        <w:t>Role of Governors</w:t>
      </w:r>
    </w:p>
    <w:p w14:paraId="258ADAD1"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 xml:space="preserve">The Governing Body of </w:t>
      </w:r>
      <w:r w:rsidR="00A73123">
        <w:rPr>
          <w:rFonts w:asciiTheme="minorHAnsi" w:hAnsiTheme="minorHAnsi" w:cs="Arial"/>
          <w:sz w:val="24"/>
          <w:szCs w:val="24"/>
        </w:rPr>
        <w:t>St. John’s</w:t>
      </w:r>
      <w:r w:rsidRPr="006134BD">
        <w:rPr>
          <w:rFonts w:asciiTheme="minorHAnsi" w:hAnsiTheme="minorHAnsi" w:cs="Arial"/>
          <w:sz w:val="24"/>
          <w:szCs w:val="24"/>
        </w:rPr>
        <w:t xml:space="preserve"> CE Primary School </w:t>
      </w:r>
      <w:r w:rsidR="00272ACF">
        <w:rPr>
          <w:rFonts w:asciiTheme="minorHAnsi" w:hAnsiTheme="minorHAnsi" w:cs="Arial"/>
          <w:sz w:val="24"/>
          <w:szCs w:val="24"/>
        </w:rPr>
        <w:t xml:space="preserve">and Nursery </w:t>
      </w:r>
      <w:r w:rsidRPr="006134BD">
        <w:rPr>
          <w:rFonts w:asciiTheme="minorHAnsi" w:hAnsiTheme="minorHAnsi" w:cs="Arial"/>
          <w:sz w:val="24"/>
          <w:szCs w:val="24"/>
        </w:rPr>
        <w:t>must:</w:t>
      </w:r>
    </w:p>
    <w:p w14:paraId="5AF94D47" w14:textId="77777777" w:rsidR="006134BD" w:rsidRPr="006134BD" w:rsidRDefault="006134BD" w:rsidP="006134BD">
      <w:pPr>
        <w:numPr>
          <w:ilvl w:val="0"/>
          <w:numId w:val="8"/>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Be involved in developing and monitoring the school’s SEND policy</w:t>
      </w:r>
    </w:p>
    <w:p w14:paraId="29169654" w14:textId="77777777" w:rsidR="006134BD" w:rsidRPr="006134BD" w:rsidRDefault="006134BD" w:rsidP="006134BD">
      <w:pPr>
        <w:numPr>
          <w:ilvl w:val="1"/>
          <w:numId w:val="3"/>
        </w:numPr>
        <w:tabs>
          <w:tab w:val="num" w:pos="709"/>
        </w:tabs>
        <w:spacing w:after="0" w:line="240" w:lineRule="auto"/>
        <w:ind w:left="709"/>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Be up-to-date and knowledgeable about the school’s SEND provision, including how funding, equipment and personnel resources are deployed</w:t>
      </w:r>
    </w:p>
    <w:p w14:paraId="6291DFD1" w14:textId="77777777" w:rsidR="006134BD" w:rsidRPr="006134BD" w:rsidRDefault="006134BD" w:rsidP="006134BD">
      <w:pPr>
        <w:numPr>
          <w:ilvl w:val="1"/>
          <w:numId w:val="3"/>
        </w:numPr>
        <w:tabs>
          <w:tab w:val="num" w:pos="709"/>
          <w:tab w:val="left" w:pos="1701"/>
        </w:tabs>
        <w:spacing w:after="0" w:line="240" w:lineRule="auto"/>
        <w:ind w:left="709"/>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Ensure that SEND provision is an integral part of the school improvement plan</w:t>
      </w:r>
    </w:p>
    <w:p w14:paraId="114443D3" w14:textId="77777777" w:rsidR="006134BD" w:rsidRPr="009024F8" w:rsidRDefault="006134BD" w:rsidP="006134BD">
      <w:pPr>
        <w:numPr>
          <w:ilvl w:val="1"/>
          <w:numId w:val="3"/>
        </w:numPr>
        <w:tabs>
          <w:tab w:val="num" w:pos="709"/>
          <w:tab w:val="left" w:pos="1701"/>
        </w:tabs>
        <w:spacing w:after="0" w:line="240" w:lineRule="auto"/>
        <w:ind w:left="709"/>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Ensure that the quality of SEND provision is continually monitored</w:t>
      </w:r>
    </w:p>
    <w:p w14:paraId="02EAA28A" w14:textId="77777777" w:rsidR="006134BD" w:rsidRPr="009024F8" w:rsidRDefault="006134BD" w:rsidP="006134BD">
      <w:pPr>
        <w:numPr>
          <w:ilvl w:val="1"/>
          <w:numId w:val="3"/>
        </w:numPr>
        <w:tabs>
          <w:tab w:val="num" w:pos="709"/>
          <w:tab w:val="left" w:pos="1701"/>
        </w:tabs>
        <w:spacing w:after="0" w:line="240" w:lineRule="auto"/>
        <w:ind w:left="709"/>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Have regard to the SEND Code of Practice and other relevant guidance in carrying out their duties</w:t>
      </w:r>
    </w:p>
    <w:p w14:paraId="7E6A340A" w14:textId="77777777" w:rsidR="006134BD" w:rsidRPr="009024F8" w:rsidRDefault="006134BD" w:rsidP="006134BD">
      <w:pPr>
        <w:tabs>
          <w:tab w:val="left" w:pos="1701"/>
        </w:tabs>
        <w:jc w:val="both"/>
        <w:rPr>
          <w:rFonts w:asciiTheme="minorHAnsi" w:hAnsiTheme="minorHAnsi" w:cs="Arial"/>
          <w:sz w:val="24"/>
          <w:szCs w:val="24"/>
        </w:rPr>
      </w:pPr>
    </w:p>
    <w:p w14:paraId="4B5B4E68" w14:textId="77777777" w:rsidR="006134BD" w:rsidRPr="009024F8" w:rsidRDefault="006134BD" w:rsidP="006134BD">
      <w:pPr>
        <w:tabs>
          <w:tab w:val="left" w:pos="1701"/>
        </w:tabs>
        <w:jc w:val="both"/>
        <w:rPr>
          <w:rFonts w:asciiTheme="minorHAnsi" w:hAnsiTheme="minorHAnsi" w:cs="Arial"/>
          <w:sz w:val="24"/>
          <w:szCs w:val="24"/>
        </w:rPr>
      </w:pPr>
      <w:r w:rsidRPr="009024F8">
        <w:rPr>
          <w:rFonts w:asciiTheme="minorHAnsi" w:hAnsiTheme="minorHAnsi" w:cs="Arial"/>
          <w:sz w:val="24"/>
          <w:szCs w:val="24"/>
        </w:rPr>
        <w:t>The school’s</w:t>
      </w:r>
      <w:r w:rsidR="00D4455B" w:rsidRPr="009024F8">
        <w:rPr>
          <w:rFonts w:asciiTheme="minorHAnsi" w:hAnsiTheme="minorHAnsi" w:cs="Arial"/>
          <w:sz w:val="24"/>
          <w:szCs w:val="24"/>
        </w:rPr>
        <w:t xml:space="preserve"> SEND governor i</w:t>
      </w:r>
      <w:r w:rsidR="002E0BA1">
        <w:rPr>
          <w:rFonts w:asciiTheme="minorHAnsi" w:hAnsiTheme="minorHAnsi" w:cs="Arial"/>
          <w:sz w:val="24"/>
          <w:szCs w:val="24"/>
        </w:rPr>
        <w:t xml:space="preserve">s: Rachel Kenning </w:t>
      </w:r>
    </w:p>
    <w:p w14:paraId="08DBD668" w14:textId="77777777" w:rsidR="006134BD" w:rsidRPr="009024F8" w:rsidRDefault="006134BD" w:rsidP="006134BD">
      <w:pPr>
        <w:tabs>
          <w:tab w:val="left" w:pos="1701"/>
        </w:tabs>
        <w:jc w:val="both"/>
        <w:rPr>
          <w:rFonts w:asciiTheme="minorHAnsi" w:hAnsiTheme="minorHAnsi" w:cs="Arial"/>
          <w:sz w:val="24"/>
          <w:szCs w:val="24"/>
        </w:rPr>
      </w:pPr>
    </w:p>
    <w:p w14:paraId="74BD1976" w14:textId="77777777" w:rsidR="006134BD" w:rsidRPr="009024F8" w:rsidRDefault="006134BD" w:rsidP="006134BD">
      <w:pPr>
        <w:tabs>
          <w:tab w:val="left" w:pos="1701"/>
        </w:tabs>
        <w:jc w:val="both"/>
        <w:rPr>
          <w:rFonts w:asciiTheme="minorHAnsi" w:hAnsiTheme="minorHAnsi" w:cs="Arial"/>
          <w:b/>
          <w:sz w:val="24"/>
          <w:szCs w:val="24"/>
        </w:rPr>
      </w:pPr>
      <w:r w:rsidRPr="009024F8">
        <w:rPr>
          <w:rFonts w:asciiTheme="minorHAnsi" w:hAnsiTheme="minorHAnsi" w:cs="Arial"/>
          <w:b/>
          <w:sz w:val="24"/>
          <w:szCs w:val="24"/>
        </w:rPr>
        <w:t>ROLE OF SENDCo:</w:t>
      </w:r>
    </w:p>
    <w:p w14:paraId="1586C13A" w14:textId="2F99D8A4" w:rsidR="006134BD" w:rsidRPr="009024F8" w:rsidRDefault="006134BD" w:rsidP="006134BD">
      <w:pPr>
        <w:tabs>
          <w:tab w:val="left" w:pos="1701"/>
        </w:tabs>
        <w:jc w:val="both"/>
        <w:rPr>
          <w:rFonts w:asciiTheme="minorHAnsi" w:hAnsiTheme="minorHAnsi" w:cs="Arial"/>
          <w:sz w:val="24"/>
          <w:szCs w:val="24"/>
        </w:rPr>
      </w:pPr>
      <w:r w:rsidRPr="009024F8">
        <w:rPr>
          <w:rFonts w:asciiTheme="minorHAnsi" w:hAnsiTheme="minorHAnsi" w:cs="Arial"/>
          <w:sz w:val="24"/>
          <w:szCs w:val="24"/>
        </w:rPr>
        <w:t xml:space="preserve">The </w:t>
      </w:r>
      <w:r w:rsidR="002E0BA1">
        <w:rPr>
          <w:rFonts w:asciiTheme="minorHAnsi" w:hAnsiTheme="minorHAnsi" w:cs="Arial"/>
          <w:sz w:val="24"/>
          <w:szCs w:val="24"/>
        </w:rPr>
        <w:t xml:space="preserve">SEND Co-ordinator is </w:t>
      </w:r>
      <w:r w:rsidR="00BD28A9">
        <w:rPr>
          <w:rFonts w:asciiTheme="minorHAnsi" w:hAnsiTheme="minorHAnsi" w:cs="Arial"/>
          <w:sz w:val="24"/>
          <w:szCs w:val="24"/>
        </w:rPr>
        <w:t>Lucy Bennett</w:t>
      </w:r>
      <w:r w:rsidR="006163F6">
        <w:rPr>
          <w:rFonts w:asciiTheme="minorHAnsi" w:hAnsiTheme="minorHAnsi" w:cs="Arial"/>
          <w:sz w:val="24"/>
          <w:szCs w:val="24"/>
        </w:rPr>
        <w:t>, from 1.9.25 it will be Miss Claire Kerr</w:t>
      </w:r>
      <w:r w:rsidRPr="009024F8">
        <w:rPr>
          <w:rFonts w:asciiTheme="minorHAnsi" w:hAnsiTheme="minorHAnsi" w:cs="Arial"/>
          <w:sz w:val="24"/>
          <w:szCs w:val="24"/>
        </w:rPr>
        <w:t>.  The SENDCo’s responsibilities include:</w:t>
      </w:r>
    </w:p>
    <w:p w14:paraId="6DAF7D33"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ensuring the school complies with legislation, and that this policy and its related procedures and strategies are implemented</w:t>
      </w:r>
    </w:p>
    <w:p w14:paraId="0062F109"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co-ordinating provision for children with Special Educational Needs and Disabilities</w:t>
      </w:r>
    </w:p>
    <w:p w14:paraId="6EC5A222"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liaising with and advising colleagues</w:t>
      </w:r>
    </w:p>
    <w:p w14:paraId="2EE9F794"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managing learning support assistance</w:t>
      </w:r>
    </w:p>
    <w:p w14:paraId="60CBA8FA"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overseeing the records of all children with SEND</w:t>
      </w:r>
    </w:p>
    <w:p w14:paraId="001E7237"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lastRenderedPageBreak/>
        <w:t>liaising with parents of children with SEND</w:t>
      </w:r>
    </w:p>
    <w:p w14:paraId="2B1050F8" w14:textId="77777777" w:rsidR="006134BD" w:rsidRPr="006134BD"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arranging/ contributing to the in-service training of staff</w:t>
      </w:r>
    </w:p>
    <w:p w14:paraId="2BFEFB49" w14:textId="77777777" w:rsidR="006134BD" w:rsidRPr="009024F8" w:rsidRDefault="006134BD" w:rsidP="006134BD">
      <w:pPr>
        <w:numPr>
          <w:ilvl w:val="0"/>
          <w:numId w:val="8"/>
        </w:numPr>
        <w:tabs>
          <w:tab w:val="left" w:pos="1701"/>
        </w:tabs>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 xml:space="preserve">liaising with external agencies including the LA’s support and Educational Psychology </w:t>
      </w:r>
      <w:r w:rsidRPr="009024F8">
        <w:rPr>
          <w:rFonts w:asciiTheme="minorHAnsi" w:eastAsia="Times New Roman" w:hAnsiTheme="minorHAnsi" w:cs="Arial"/>
          <w:sz w:val="24"/>
          <w:szCs w:val="24"/>
        </w:rPr>
        <w:t>services, health and social services and voluntary bodies</w:t>
      </w:r>
    </w:p>
    <w:p w14:paraId="6FFAE26E" w14:textId="77777777" w:rsidR="006134BD" w:rsidRPr="009024F8" w:rsidRDefault="006134BD" w:rsidP="006134BD">
      <w:pPr>
        <w:numPr>
          <w:ilvl w:val="0"/>
          <w:numId w:val="8"/>
        </w:numPr>
        <w:tabs>
          <w:tab w:val="left" w:pos="709"/>
          <w:tab w:val="left" w:pos="1701"/>
        </w:tabs>
        <w:spacing w:after="0" w:line="240" w:lineRule="auto"/>
        <w:contextualSpacing/>
        <w:jc w:val="both"/>
        <w:rPr>
          <w:rFonts w:asciiTheme="minorHAnsi" w:eastAsia="Times New Roman" w:hAnsiTheme="minorHAnsi" w:cs="Arial"/>
          <w:b/>
          <w:sz w:val="24"/>
          <w:szCs w:val="24"/>
        </w:rPr>
      </w:pPr>
      <w:r w:rsidRPr="009024F8">
        <w:rPr>
          <w:rFonts w:asciiTheme="minorHAnsi" w:eastAsia="Times New Roman" w:hAnsiTheme="minorHAnsi" w:cs="Arial"/>
          <w:sz w:val="24"/>
          <w:szCs w:val="24"/>
        </w:rPr>
        <w:t xml:space="preserve">supporting class teachers with </w:t>
      </w:r>
      <w:r w:rsidR="008149D9" w:rsidRPr="009024F8">
        <w:rPr>
          <w:rFonts w:asciiTheme="minorHAnsi" w:eastAsia="Times New Roman" w:hAnsiTheme="minorHAnsi" w:cs="Arial"/>
          <w:sz w:val="24"/>
          <w:szCs w:val="24"/>
        </w:rPr>
        <w:t xml:space="preserve">reviewing </w:t>
      </w:r>
      <w:r w:rsidRPr="009024F8">
        <w:rPr>
          <w:rFonts w:asciiTheme="minorHAnsi" w:eastAsia="Times New Roman" w:hAnsiTheme="minorHAnsi" w:cs="Arial"/>
          <w:sz w:val="24"/>
          <w:szCs w:val="24"/>
        </w:rPr>
        <w:t xml:space="preserve">Individual Education Plans (IEPs) </w:t>
      </w:r>
    </w:p>
    <w:p w14:paraId="06CD77AC" w14:textId="77777777" w:rsidR="006134BD" w:rsidRPr="009024F8" w:rsidRDefault="006134BD"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organising and chairing Annual Reviews for pupils with EHCP</w:t>
      </w:r>
      <w:r w:rsidRPr="00E377BB">
        <w:rPr>
          <w:rFonts w:asciiTheme="minorHAnsi" w:eastAsia="Times New Roman" w:hAnsiTheme="minorHAnsi" w:cs="Arial"/>
          <w:sz w:val="24"/>
          <w:szCs w:val="24"/>
        </w:rPr>
        <w:t xml:space="preserve">/ </w:t>
      </w:r>
      <w:r w:rsidR="00176F36" w:rsidRPr="00E377BB">
        <w:rPr>
          <w:rFonts w:asciiTheme="minorHAnsi" w:eastAsia="Times New Roman" w:hAnsiTheme="minorHAnsi" w:cs="Arial"/>
          <w:sz w:val="24"/>
          <w:szCs w:val="24"/>
        </w:rPr>
        <w:t>Inclusion Panel F</w:t>
      </w:r>
      <w:r w:rsidRPr="00E377BB">
        <w:rPr>
          <w:rFonts w:asciiTheme="minorHAnsi" w:eastAsia="Times New Roman" w:hAnsiTheme="minorHAnsi" w:cs="Arial"/>
          <w:sz w:val="24"/>
          <w:szCs w:val="24"/>
        </w:rPr>
        <w:t>unding</w:t>
      </w:r>
    </w:p>
    <w:p w14:paraId="1374AF91" w14:textId="77777777" w:rsidR="006134BD" w:rsidRPr="009024F8" w:rsidRDefault="006134BD"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maintaining regular contact with governors and</w:t>
      </w:r>
      <w:r w:rsidR="00750B20" w:rsidRPr="009024F8">
        <w:rPr>
          <w:rFonts w:asciiTheme="minorHAnsi" w:eastAsia="Times New Roman" w:hAnsiTheme="minorHAnsi" w:cs="Arial"/>
          <w:sz w:val="24"/>
          <w:szCs w:val="24"/>
        </w:rPr>
        <w:t xml:space="preserve"> the</w:t>
      </w:r>
      <w:r w:rsidRPr="009024F8">
        <w:rPr>
          <w:rFonts w:asciiTheme="minorHAnsi" w:eastAsia="Times New Roman" w:hAnsiTheme="minorHAnsi" w:cs="Arial"/>
          <w:sz w:val="24"/>
          <w:szCs w:val="24"/>
        </w:rPr>
        <w:t xml:space="preserve"> </w:t>
      </w:r>
      <w:r w:rsidR="00F97EE4" w:rsidRPr="009024F8">
        <w:rPr>
          <w:rFonts w:asciiTheme="minorHAnsi" w:eastAsia="Times New Roman" w:hAnsiTheme="minorHAnsi" w:cs="Arial"/>
          <w:sz w:val="24"/>
          <w:szCs w:val="24"/>
        </w:rPr>
        <w:t>headteacher</w:t>
      </w:r>
      <w:r w:rsidRPr="009024F8">
        <w:rPr>
          <w:rFonts w:asciiTheme="minorHAnsi" w:eastAsia="Times New Roman" w:hAnsiTheme="minorHAnsi" w:cs="Arial"/>
          <w:sz w:val="24"/>
          <w:szCs w:val="24"/>
        </w:rPr>
        <w:t>- the SENDCo meets termly with the SEND governor.</w:t>
      </w:r>
    </w:p>
    <w:p w14:paraId="7E801C59" w14:textId="77777777" w:rsidR="006134BD" w:rsidRPr="009024F8" w:rsidRDefault="006134BD"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regularly providing and updating action plans</w:t>
      </w:r>
    </w:p>
    <w:p w14:paraId="13CC77E6" w14:textId="77777777" w:rsidR="006134BD" w:rsidRPr="009024F8" w:rsidRDefault="006134BD"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managing SEND resources</w:t>
      </w:r>
    </w:p>
    <w:p w14:paraId="262065E2" w14:textId="77777777" w:rsidR="006134BD" w:rsidRPr="009024F8" w:rsidRDefault="006134BD"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monitoring, evaluating and co-ordinating provision for children with SEND</w:t>
      </w:r>
    </w:p>
    <w:p w14:paraId="43F152D6" w14:textId="77777777" w:rsidR="006134BD" w:rsidRPr="009024F8" w:rsidRDefault="006134BD"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monitoring and evaluating the progress of SEND progress in comparison with their own previous performance and that of their peers.</w:t>
      </w:r>
    </w:p>
    <w:p w14:paraId="1C03BD60" w14:textId="77777777" w:rsidR="006134BD" w:rsidRPr="006134BD" w:rsidRDefault="002E0BA1" w:rsidP="006134BD">
      <w:pPr>
        <w:numPr>
          <w:ilvl w:val="0"/>
          <w:numId w:val="4"/>
        </w:numPr>
        <w:tabs>
          <w:tab w:val="clear" w:pos="720"/>
          <w:tab w:val="left" w:pos="709"/>
          <w:tab w:val="left" w:pos="1701"/>
        </w:tabs>
        <w:spacing w:before="120" w:line="240" w:lineRule="auto"/>
        <w:ind w:left="714" w:hanging="357"/>
        <w:contextualSpacing/>
        <w:jc w:val="both"/>
        <w:rPr>
          <w:rFonts w:asciiTheme="minorHAnsi" w:eastAsia="Times New Roman" w:hAnsiTheme="minorHAnsi" w:cs="Arial"/>
          <w:sz w:val="24"/>
          <w:szCs w:val="24"/>
        </w:rPr>
      </w:pPr>
      <w:r>
        <w:rPr>
          <w:rFonts w:asciiTheme="minorHAnsi" w:eastAsia="Times New Roman" w:hAnsiTheme="minorHAnsi" w:cs="Arial"/>
          <w:sz w:val="24"/>
          <w:szCs w:val="24"/>
        </w:rPr>
        <w:t>l</w:t>
      </w:r>
      <w:r w:rsidR="006134BD" w:rsidRPr="006134BD">
        <w:rPr>
          <w:rFonts w:asciiTheme="minorHAnsi" w:eastAsia="Times New Roman" w:hAnsiTheme="minorHAnsi" w:cs="Arial"/>
          <w:sz w:val="24"/>
          <w:szCs w:val="24"/>
        </w:rPr>
        <w:t xml:space="preserve">iaising with early education providers and secondary schools to ensure a smooth transition. </w:t>
      </w:r>
    </w:p>
    <w:p w14:paraId="5684D95A" w14:textId="77777777" w:rsidR="006134BD" w:rsidRPr="006134BD" w:rsidRDefault="006134BD" w:rsidP="006134BD">
      <w:pPr>
        <w:tabs>
          <w:tab w:val="left" w:pos="709"/>
        </w:tabs>
        <w:spacing w:line="240" w:lineRule="auto"/>
        <w:jc w:val="both"/>
        <w:rPr>
          <w:rFonts w:asciiTheme="minorHAnsi" w:hAnsiTheme="minorHAnsi" w:cs="Arial"/>
          <w:b/>
          <w:sz w:val="28"/>
          <w:szCs w:val="28"/>
        </w:rPr>
      </w:pPr>
    </w:p>
    <w:p w14:paraId="4193247E" w14:textId="77777777" w:rsidR="006134BD" w:rsidRPr="006134BD" w:rsidRDefault="006134BD" w:rsidP="006134BD">
      <w:pPr>
        <w:tabs>
          <w:tab w:val="left" w:pos="709"/>
        </w:tabs>
        <w:spacing w:line="240" w:lineRule="auto"/>
        <w:jc w:val="both"/>
        <w:rPr>
          <w:rFonts w:asciiTheme="minorHAnsi" w:hAnsiTheme="minorHAnsi" w:cs="Arial"/>
          <w:b/>
          <w:sz w:val="28"/>
          <w:szCs w:val="28"/>
        </w:rPr>
      </w:pPr>
      <w:r w:rsidRPr="006134BD">
        <w:rPr>
          <w:rFonts w:asciiTheme="minorHAnsi" w:hAnsiTheme="minorHAnsi" w:cs="Arial"/>
          <w:b/>
          <w:sz w:val="28"/>
          <w:szCs w:val="28"/>
        </w:rPr>
        <w:t>Identification, Assessment and Provision</w:t>
      </w:r>
    </w:p>
    <w:p w14:paraId="44EBC499" w14:textId="77777777" w:rsidR="006134BD" w:rsidRPr="006134BD" w:rsidRDefault="006134BD" w:rsidP="006134BD">
      <w:pPr>
        <w:jc w:val="both"/>
        <w:rPr>
          <w:rFonts w:asciiTheme="minorHAnsi" w:hAnsiTheme="minorHAnsi"/>
          <w:noProof/>
          <w:sz w:val="24"/>
          <w:szCs w:val="24"/>
          <w:lang w:eastAsia="en-GB"/>
        </w:rPr>
      </w:pPr>
      <w:r w:rsidRPr="006134BD">
        <w:rPr>
          <w:rFonts w:asciiTheme="minorHAnsi" w:hAnsiTheme="minorHAnsi"/>
          <w:noProof/>
          <w:sz w:val="24"/>
          <w:szCs w:val="24"/>
          <w:lang w:eastAsia="en-GB"/>
        </w:rPr>
        <w:t xml:space="preserve">At </w:t>
      </w:r>
      <w:r w:rsidR="00A73123">
        <w:rPr>
          <w:rFonts w:asciiTheme="minorHAnsi" w:hAnsiTheme="minorHAnsi"/>
          <w:noProof/>
          <w:sz w:val="24"/>
          <w:szCs w:val="24"/>
          <w:lang w:eastAsia="en-GB"/>
        </w:rPr>
        <w:t>St. John’s</w:t>
      </w:r>
      <w:r w:rsidRPr="006134BD">
        <w:rPr>
          <w:rFonts w:asciiTheme="minorHAnsi" w:hAnsiTheme="minorHAnsi"/>
          <w:noProof/>
          <w:sz w:val="24"/>
          <w:szCs w:val="24"/>
          <w:lang w:eastAsia="en-GB"/>
        </w:rPr>
        <w:t xml:space="preserve"> we strive to identify chidlren with special educational needs as early as possible, assess them carefully to identify their specific needs and plan the most effective provision.  We place great importance on parent and pupil views, acknowledging that they will often have unique knowledge of those needs and will value their partnership in the child’s education.</w:t>
      </w:r>
    </w:p>
    <w:p w14:paraId="23E1FEB8" w14:textId="77777777" w:rsidR="006134BD" w:rsidRPr="006134BD" w:rsidRDefault="006134BD" w:rsidP="006134BD">
      <w:pPr>
        <w:spacing w:after="0" w:line="240" w:lineRule="auto"/>
        <w:rPr>
          <w:lang w:eastAsia="en-GB"/>
        </w:rPr>
      </w:pPr>
    </w:p>
    <w:p w14:paraId="2FF5AA38" w14:textId="77777777" w:rsidR="006134BD" w:rsidRPr="006134BD" w:rsidRDefault="006134BD" w:rsidP="006134BD">
      <w:pPr>
        <w:spacing w:after="0" w:line="240" w:lineRule="auto"/>
        <w:rPr>
          <w:rFonts w:asciiTheme="minorHAnsi" w:hAnsiTheme="minorHAnsi"/>
          <w:sz w:val="24"/>
          <w:szCs w:val="24"/>
          <w:lang w:eastAsia="en-GB"/>
        </w:rPr>
      </w:pPr>
      <w:r w:rsidRPr="006134BD">
        <w:rPr>
          <w:rFonts w:asciiTheme="minorHAnsi" w:hAnsiTheme="minorHAnsi"/>
          <w:sz w:val="24"/>
          <w:szCs w:val="24"/>
          <w:lang w:eastAsia="en-GB"/>
        </w:rPr>
        <w:t xml:space="preserve">The waves of intervention model, described below, explains how all children at </w:t>
      </w:r>
      <w:r w:rsidR="00A73123">
        <w:rPr>
          <w:rFonts w:asciiTheme="minorHAnsi" w:hAnsiTheme="minorHAnsi"/>
          <w:sz w:val="24"/>
          <w:szCs w:val="24"/>
          <w:lang w:eastAsia="en-GB"/>
        </w:rPr>
        <w:t>St. John’s</w:t>
      </w:r>
      <w:r w:rsidRPr="006134BD">
        <w:rPr>
          <w:rFonts w:asciiTheme="minorHAnsi" w:hAnsiTheme="minorHAnsi"/>
          <w:sz w:val="24"/>
          <w:szCs w:val="24"/>
          <w:lang w:eastAsia="en-GB"/>
        </w:rPr>
        <w:t xml:space="preserve"> are supported to make good progress.</w:t>
      </w:r>
    </w:p>
    <w:p w14:paraId="7E8FE3DB" w14:textId="77777777" w:rsidR="006134BD" w:rsidRPr="006134BD" w:rsidRDefault="006134BD" w:rsidP="006134BD">
      <w:pPr>
        <w:spacing w:after="0" w:line="240" w:lineRule="auto"/>
        <w:ind w:left="720"/>
        <w:contextualSpacing/>
        <w:jc w:val="both"/>
        <w:rPr>
          <w:rFonts w:asciiTheme="minorHAnsi" w:eastAsia="Times New Roman" w:hAnsiTheme="minorHAnsi"/>
          <w:noProof/>
          <w:sz w:val="24"/>
          <w:szCs w:val="24"/>
          <w:lang w:eastAsia="en-GB"/>
        </w:rPr>
      </w:pPr>
    </w:p>
    <w:p w14:paraId="71254DA1" w14:textId="77777777" w:rsidR="006134BD" w:rsidRPr="006134BD" w:rsidRDefault="006134BD" w:rsidP="006134BD">
      <w:pPr>
        <w:numPr>
          <w:ilvl w:val="0"/>
          <w:numId w:val="24"/>
        </w:numPr>
        <w:spacing w:after="0" w:line="240" w:lineRule="auto"/>
        <w:contextualSpacing/>
        <w:jc w:val="both"/>
        <w:rPr>
          <w:rFonts w:asciiTheme="minorHAnsi" w:eastAsia="Times New Roman" w:hAnsiTheme="minorHAnsi"/>
          <w:noProof/>
          <w:sz w:val="24"/>
          <w:szCs w:val="24"/>
          <w:lang w:eastAsia="en-GB"/>
        </w:rPr>
      </w:pPr>
      <w:r w:rsidRPr="006134BD">
        <w:rPr>
          <w:rFonts w:asciiTheme="minorHAnsi" w:eastAsia="Times New Roman" w:hAnsiTheme="minorHAnsi"/>
          <w:b/>
          <w:noProof/>
          <w:sz w:val="24"/>
          <w:szCs w:val="24"/>
          <w:lang w:eastAsia="en-GB"/>
        </w:rPr>
        <w:t>Wave 1:</w:t>
      </w:r>
      <w:r w:rsidRPr="006134BD">
        <w:rPr>
          <w:rFonts w:asciiTheme="minorHAnsi" w:eastAsia="Times New Roman" w:hAnsiTheme="minorHAnsi"/>
          <w:noProof/>
          <w:sz w:val="24"/>
          <w:szCs w:val="24"/>
          <w:lang w:eastAsia="en-GB"/>
        </w:rPr>
        <w:t xml:space="preserve"> All children at </w:t>
      </w:r>
      <w:r w:rsidR="00A73123">
        <w:rPr>
          <w:rFonts w:asciiTheme="minorHAnsi" w:eastAsia="Times New Roman" w:hAnsiTheme="minorHAnsi"/>
          <w:noProof/>
          <w:sz w:val="24"/>
          <w:szCs w:val="24"/>
          <w:lang w:eastAsia="en-GB"/>
        </w:rPr>
        <w:t>St. John’s</w:t>
      </w:r>
      <w:r w:rsidRPr="006134BD">
        <w:rPr>
          <w:rFonts w:asciiTheme="minorHAnsi" w:eastAsia="Times New Roman" w:hAnsiTheme="minorHAnsi"/>
          <w:noProof/>
          <w:sz w:val="24"/>
          <w:szCs w:val="24"/>
          <w:lang w:eastAsia="en-GB"/>
        </w:rPr>
        <w:t xml:space="preserve"> will receive Quality First Teaching from their class teacher.  The class teacher will differentiate lessons as necessary to suit the pupils in their class, enabling them all to achieve success.  </w:t>
      </w:r>
    </w:p>
    <w:p w14:paraId="3F200A1B" w14:textId="77777777" w:rsidR="006134BD" w:rsidRPr="006134BD" w:rsidRDefault="006134BD" w:rsidP="006134BD">
      <w:pPr>
        <w:numPr>
          <w:ilvl w:val="0"/>
          <w:numId w:val="24"/>
        </w:numPr>
        <w:spacing w:before="240" w:after="240" w:line="240" w:lineRule="auto"/>
        <w:ind w:left="714" w:hanging="357"/>
        <w:jc w:val="both"/>
        <w:rPr>
          <w:rFonts w:asciiTheme="minorHAnsi" w:eastAsia="Times New Roman" w:hAnsiTheme="minorHAnsi"/>
          <w:noProof/>
          <w:sz w:val="24"/>
          <w:szCs w:val="24"/>
          <w:lang w:eastAsia="en-GB"/>
        </w:rPr>
      </w:pPr>
      <w:r w:rsidRPr="006134BD">
        <w:rPr>
          <w:rFonts w:asciiTheme="minorHAnsi" w:eastAsia="Times New Roman" w:hAnsiTheme="minorHAnsi"/>
          <w:b/>
          <w:noProof/>
          <w:sz w:val="24"/>
          <w:szCs w:val="24"/>
          <w:lang w:eastAsia="en-GB"/>
        </w:rPr>
        <w:t>Wave 2:</w:t>
      </w:r>
      <w:r w:rsidRPr="006134BD">
        <w:rPr>
          <w:rFonts w:asciiTheme="minorHAnsi" w:eastAsia="Times New Roman" w:hAnsiTheme="minorHAnsi"/>
          <w:noProof/>
          <w:sz w:val="24"/>
          <w:szCs w:val="24"/>
          <w:lang w:eastAsia="en-GB"/>
        </w:rPr>
        <w:t xml:space="preserve"> Some children may need a little more support to enable them to make expected progress.  This may involve additional, small group or individual interventions such as booster groups or precision teaching.  Children whose attainment is still significantly below their peers will be monitored using the school’s monitoring proforma (Appendix 4).</w:t>
      </w:r>
    </w:p>
    <w:p w14:paraId="4B3087F2" w14:textId="77777777" w:rsidR="006134BD" w:rsidRPr="006134BD" w:rsidRDefault="006134BD" w:rsidP="006134BD">
      <w:pPr>
        <w:numPr>
          <w:ilvl w:val="0"/>
          <w:numId w:val="24"/>
        </w:numPr>
        <w:spacing w:before="240" w:after="240" w:line="240" w:lineRule="auto"/>
        <w:ind w:left="714" w:hanging="357"/>
        <w:jc w:val="both"/>
        <w:rPr>
          <w:rFonts w:asciiTheme="minorHAnsi" w:eastAsia="Times New Roman" w:hAnsiTheme="minorHAnsi"/>
          <w:noProof/>
          <w:sz w:val="24"/>
          <w:szCs w:val="24"/>
          <w:lang w:eastAsia="en-GB"/>
        </w:rPr>
      </w:pPr>
      <w:r w:rsidRPr="006134BD">
        <w:rPr>
          <w:rFonts w:asciiTheme="minorHAnsi" w:eastAsia="Times New Roman" w:hAnsiTheme="minorHAnsi"/>
          <w:b/>
          <w:noProof/>
          <w:sz w:val="24"/>
          <w:szCs w:val="24"/>
          <w:lang w:eastAsia="en-GB"/>
        </w:rPr>
        <w:t>Wave 3:</w:t>
      </w:r>
      <w:r w:rsidRPr="006134BD">
        <w:rPr>
          <w:rFonts w:asciiTheme="minorHAnsi" w:eastAsia="Times New Roman" w:hAnsiTheme="minorHAnsi"/>
          <w:noProof/>
          <w:sz w:val="24"/>
          <w:szCs w:val="24"/>
          <w:lang w:eastAsia="en-GB"/>
        </w:rPr>
        <w:t xml:space="preserve">  Pupils who are still not making the expected level of progress will require further, individualised programmes of study to be designed to meet their needs The class teacher will liase with the SENDCo to write an Individual Education Plan (IEP) with specific targets for the child.  They will be placed on the school’s SEN register after conversations with the child’s parents.</w:t>
      </w:r>
    </w:p>
    <w:p w14:paraId="1FDC3C76" w14:textId="77777777" w:rsidR="00EE2F2E" w:rsidRDefault="006134BD" w:rsidP="006134BD">
      <w:pPr>
        <w:numPr>
          <w:ilvl w:val="0"/>
          <w:numId w:val="24"/>
        </w:numPr>
        <w:spacing w:before="240" w:after="240" w:line="240" w:lineRule="auto"/>
        <w:ind w:left="714" w:hanging="357"/>
        <w:jc w:val="both"/>
        <w:rPr>
          <w:rFonts w:asciiTheme="minorHAnsi" w:eastAsia="Times New Roman" w:hAnsiTheme="minorHAnsi"/>
          <w:noProof/>
          <w:sz w:val="24"/>
          <w:szCs w:val="24"/>
          <w:lang w:eastAsia="en-GB"/>
        </w:rPr>
      </w:pPr>
      <w:r w:rsidRPr="006134BD">
        <w:rPr>
          <w:rFonts w:asciiTheme="minorHAnsi" w:eastAsia="Times New Roman" w:hAnsiTheme="minorHAnsi"/>
          <w:b/>
          <w:noProof/>
          <w:sz w:val="24"/>
          <w:szCs w:val="24"/>
          <w:lang w:eastAsia="en-GB"/>
        </w:rPr>
        <w:t>Wave 3+:</w:t>
      </w:r>
      <w:r w:rsidRPr="006134BD">
        <w:rPr>
          <w:rFonts w:asciiTheme="minorHAnsi" w:eastAsia="Times New Roman" w:hAnsiTheme="minorHAnsi"/>
          <w:noProof/>
          <w:sz w:val="24"/>
          <w:szCs w:val="24"/>
          <w:lang w:eastAsia="en-GB"/>
        </w:rPr>
        <w:t xml:space="preserve"> Where significant concerns still exist, despite interventions and support being put in place, advice may be sought from outside agencies and further </w:t>
      </w:r>
      <w:r w:rsidRPr="006134BD">
        <w:rPr>
          <w:rFonts w:asciiTheme="minorHAnsi" w:eastAsia="Times New Roman" w:hAnsiTheme="minorHAnsi"/>
          <w:noProof/>
          <w:sz w:val="24"/>
          <w:szCs w:val="24"/>
          <w:lang w:eastAsia="en-GB"/>
        </w:rPr>
        <w:lastRenderedPageBreak/>
        <w:t>investigation into the barriers to learning may be necessary.  Intensive support is necessary for the pupil to make progress.</w:t>
      </w:r>
    </w:p>
    <w:p w14:paraId="5F0843C5" w14:textId="77777777" w:rsidR="006134BD" w:rsidRPr="006134BD" w:rsidRDefault="006134BD" w:rsidP="00272ACF">
      <w:pPr>
        <w:pStyle w:val="NoSpacing"/>
        <w:rPr>
          <w:noProof/>
          <w:lang w:eastAsia="en-GB"/>
        </w:rPr>
      </w:pPr>
    </w:p>
    <w:tbl>
      <w:tblPr>
        <w:tblStyle w:val="TableGrid"/>
        <w:tblW w:w="9493"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5245"/>
        <w:gridCol w:w="2977"/>
      </w:tblGrid>
      <w:tr w:rsidR="006134BD" w:rsidRPr="006134BD" w14:paraId="1F58283A" w14:textId="77777777" w:rsidTr="00486276">
        <w:tc>
          <w:tcPr>
            <w:tcW w:w="1271" w:type="dxa"/>
          </w:tcPr>
          <w:p w14:paraId="5B1CD2A7" w14:textId="77777777" w:rsidR="006134BD" w:rsidRPr="006134BD" w:rsidRDefault="006134BD" w:rsidP="006134BD">
            <w:pPr>
              <w:spacing w:before="240" w:after="240" w:line="240" w:lineRule="auto"/>
              <w:jc w:val="center"/>
              <w:rPr>
                <w:rFonts w:asciiTheme="minorHAnsi" w:hAnsiTheme="minorHAnsi"/>
                <w:b/>
                <w:color w:val="0070C0"/>
                <w:sz w:val="24"/>
                <w:szCs w:val="24"/>
                <w:u w:val="single"/>
                <w:lang w:eastAsia="en-GB"/>
              </w:rPr>
            </w:pPr>
            <w:r w:rsidRPr="006134BD">
              <w:rPr>
                <w:rFonts w:asciiTheme="minorHAnsi" w:hAnsiTheme="minorHAnsi"/>
                <w:b/>
                <w:color w:val="0070C0"/>
                <w:sz w:val="24"/>
                <w:szCs w:val="24"/>
                <w:u w:val="single"/>
                <w:lang w:eastAsia="en-GB"/>
              </w:rPr>
              <w:t>Wave 1</w:t>
            </w:r>
          </w:p>
        </w:tc>
        <w:tc>
          <w:tcPr>
            <w:tcW w:w="5245" w:type="dxa"/>
          </w:tcPr>
          <w:p w14:paraId="7BCA34B2" w14:textId="77777777" w:rsidR="006134BD" w:rsidRPr="006134BD" w:rsidRDefault="006134BD" w:rsidP="006134BD">
            <w:pPr>
              <w:spacing w:before="240" w:after="240" w:line="240" w:lineRule="auto"/>
              <w:jc w:val="center"/>
              <w:rPr>
                <w:rFonts w:asciiTheme="minorHAnsi" w:hAnsiTheme="minorHAnsi"/>
                <w:sz w:val="24"/>
                <w:szCs w:val="24"/>
                <w:lang w:eastAsia="en-GB"/>
              </w:rPr>
            </w:pPr>
            <w:r w:rsidRPr="006134BD">
              <w:rPr>
                <w:rFonts w:asciiTheme="minorHAnsi" w:hAnsiTheme="minorHAnsi"/>
                <w:noProof/>
                <w:sz w:val="24"/>
                <w:szCs w:val="24"/>
                <w:lang w:eastAsia="en-GB"/>
              </w:rPr>
              <mc:AlternateContent>
                <mc:Choice Requires="wps">
                  <w:drawing>
                    <wp:anchor distT="0" distB="0" distL="114300" distR="114300" simplePos="0" relativeHeight="251658242" behindDoc="0" locked="0" layoutInCell="1" allowOverlap="1" wp14:anchorId="7C50A08E" wp14:editId="3C2C6EAF">
                      <wp:simplePos x="0" y="0"/>
                      <wp:positionH relativeFrom="column">
                        <wp:posOffset>278764</wp:posOffset>
                      </wp:positionH>
                      <wp:positionV relativeFrom="paragraph">
                        <wp:posOffset>671195</wp:posOffset>
                      </wp:positionV>
                      <wp:extent cx="2828925" cy="28575"/>
                      <wp:effectExtent l="38100" t="38100" r="66675" b="85725"/>
                      <wp:wrapNone/>
                      <wp:docPr id="12" name="Straight Connector 12"/>
                      <wp:cNvGraphicFramePr/>
                      <a:graphic xmlns:a="http://schemas.openxmlformats.org/drawingml/2006/main">
                        <a:graphicData uri="http://schemas.microsoft.com/office/word/2010/wordprocessingShape">
                          <wps:wsp>
                            <wps:cNvCnPr/>
                            <wps:spPr>
                              <a:xfrm>
                                <a:off x="0" y="0"/>
                                <a:ext cx="2828925" cy="285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0A1A01BE" id="Straight Connector 12"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5pt,52.85pt" to="244.7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" strokecolor="windowText" strokeweight="2pt">
                      <v:shadow on="t" color="black" opacity="24903f" origin=",.5" offset="0,.55556mm"/>
                    </v:line>
                  </w:pict>
                </mc:Fallback>
              </mc:AlternateContent>
            </w:r>
            <w:r w:rsidRPr="006134BD">
              <w:rPr>
                <w:rFonts w:asciiTheme="minorHAnsi" w:hAnsiTheme="minorHAnsi"/>
                <w:noProof/>
                <w:sz w:val="24"/>
                <w:szCs w:val="24"/>
                <w:lang w:eastAsia="en-GB"/>
              </w:rPr>
              <mc:AlternateContent>
                <mc:Choice Requires="wps">
                  <w:drawing>
                    <wp:anchor distT="0" distB="0" distL="114300" distR="114300" simplePos="0" relativeHeight="251658241" behindDoc="0" locked="0" layoutInCell="1" allowOverlap="1" wp14:anchorId="0F9EF63C" wp14:editId="60591A49">
                      <wp:simplePos x="0" y="0"/>
                      <wp:positionH relativeFrom="column">
                        <wp:posOffset>-64135</wp:posOffset>
                      </wp:positionH>
                      <wp:positionV relativeFrom="paragraph">
                        <wp:posOffset>23495</wp:posOffset>
                      </wp:positionV>
                      <wp:extent cx="3543300" cy="3219450"/>
                      <wp:effectExtent l="0" t="0" r="19050" b="19050"/>
                      <wp:wrapNone/>
                      <wp:docPr id="11" name="Flowchart: Merge 11"/>
                      <wp:cNvGraphicFramePr/>
                      <a:graphic xmlns:a="http://schemas.openxmlformats.org/drawingml/2006/main">
                        <a:graphicData uri="http://schemas.microsoft.com/office/word/2010/wordprocessingShape">
                          <wps:wsp>
                            <wps:cNvSpPr/>
                            <wps:spPr>
                              <a:xfrm>
                                <a:off x="0" y="0"/>
                                <a:ext cx="3543300" cy="3219450"/>
                              </a:xfrm>
                              <a:prstGeom prst="flowChartMerg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2E67C" id="_x0000_t128" coordsize="21600,21600" o:spt="128" path="m,l21600,,10800,21600xe">
                      <v:stroke joinstyle="miter"/>
                      <v:path gradientshapeok="t" o:connecttype="custom" o:connectlocs="10800,0;5400,10800;10800,21600;16200,10800" textboxrect="5400,0,16200,10800"/>
                    </v:shapetype>
                    <v:shape id="Flowchart: Merge 11" o:spid="_x0000_s1026" type="#_x0000_t128" style="position:absolute;margin-left:-5.05pt;margin-top:1.85pt;width:279pt;height:25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" fillcolor="#4f81bd" strokecolor="#385d8a" strokeweight="2pt"/>
                  </w:pict>
                </mc:Fallback>
              </mc:AlternateContent>
            </w:r>
            <w:r w:rsidRPr="006134BD">
              <w:rPr>
                <w:rFonts w:asciiTheme="minorHAnsi" w:hAnsiTheme="minorHAnsi"/>
                <w:noProof/>
                <w:sz w:val="24"/>
                <w:szCs w:val="24"/>
                <w:lang w:eastAsia="en-GB"/>
              </w:rPr>
              <mc:AlternateContent>
                <mc:Choice Requires="wps">
                  <w:drawing>
                    <wp:anchor distT="45720" distB="45720" distL="114300" distR="114300" simplePos="0" relativeHeight="251658245" behindDoc="0" locked="0" layoutInCell="1" allowOverlap="1" wp14:anchorId="55524F17" wp14:editId="51B106C3">
                      <wp:simplePos x="0" y="0"/>
                      <wp:positionH relativeFrom="column">
                        <wp:posOffset>440690</wp:posOffset>
                      </wp:positionH>
                      <wp:positionV relativeFrom="paragraph">
                        <wp:posOffset>123190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62472F5" w14:textId="77777777" w:rsidR="006134BD" w:rsidRPr="005A5B8F" w:rsidRDefault="006134BD" w:rsidP="006134BD">
                                  <w:pPr>
                                    <w:jc w:val="center"/>
                                    <w:rPr>
                                      <w:b/>
                                    </w:rPr>
                                  </w:pPr>
                                  <w:r>
                                    <w:rPr>
                                      <w:b/>
                                    </w:rPr>
                                    <w:t xml:space="preserve">Quality First Teaching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524F17" id="_x0000_s1027" type="#_x0000_t202" style="position:absolute;left:0;text-align:left;margin-left:34.7pt;margin-top:9.7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">
                      <v:textbox style="mso-fit-shape-to-text:t">
                        <w:txbxContent>
                          <w:p w14:paraId="262472F5" w14:textId="77777777" w:rsidR="006134BD" w:rsidRPr="005A5B8F" w:rsidRDefault="006134BD" w:rsidP="006134BD">
                            <w:pPr>
                              <w:jc w:val="center"/>
                              <w:rPr>
                                <w:b/>
                              </w:rPr>
                            </w:pPr>
                            <w:r>
                              <w:rPr>
                                <w:b/>
                              </w:rPr>
                              <w:t xml:space="preserve">Quality First Teaching </w:t>
                            </w:r>
                          </w:p>
                        </w:txbxContent>
                      </v:textbox>
                      <w10:wrap type="square"/>
                    </v:shape>
                  </w:pict>
                </mc:Fallback>
              </mc:AlternateContent>
            </w:r>
          </w:p>
        </w:tc>
        <w:tc>
          <w:tcPr>
            <w:tcW w:w="2977" w:type="dxa"/>
          </w:tcPr>
          <w:p w14:paraId="17547D50" w14:textId="77777777" w:rsidR="006134BD" w:rsidRPr="006134BD" w:rsidRDefault="006134BD" w:rsidP="006134BD">
            <w:pPr>
              <w:spacing w:before="240" w:after="240" w:line="240" w:lineRule="auto"/>
              <w:jc w:val="center"/>
              <w:rPr>
                <w:rFonts w:asciiTheme="minorHAnsi" w:hAnsiTheme="minorHAnsi"/>
                <w:color w:val="00B0F0"/>
                <w:sz w:val="24"/>
                <w:szCs w:val="24"/>
                <w:lang w:eastAsia="en-GB"/>
              </w:rPr>
            </w:pPr>
            <w:r w:rsidRPr="006134BD">
              <w:rPr>
                <w:rFonts w:asciiTheme="minorHAnsi" w:hAnsiTheme="minorHAnsi"/>
                <w:color w:val="00B0F0"/>
                <w:sz w:val="24"/>
                <w:szCs w:val="24"/>
                <w:lang w:eastAsia="en-GB"/>
              </w:rPr>
              <w:t>Quality first teaching and differentiation for all</w:t>
            </w:r>
          </w:p>
        </w:tc>
      </w:tr>
      <w:tr w:rsidR="006134BD" w:rsidRPr="006134BD" w14:paraId="22EC92B0" w14:textId="77777777" w:rsidTr="00486276">
        <w:tc>
          <w:tcPr>
            <w:tcW w:w="1271" w:type="dxa"/>
          </w:tcPr>
          <w:p w14:paraId="140BFB76" w14:textId="77777777" w:rsidR="006134BD" w:rsidRPr="006134BD" w:rsidRDefault="006134BD" w:rsidP="006134BD">
            <w:pPr>
              <w:spacing w:before="240" w:after="240" w:line="240" w:lineRule="auto"/>
              <w:jc w:val="center"/>
              <w:rPr>
                <w:rFonts w:asciiTheme="minorHAnsi" w:hAnsiTheme="minorHAnsi"/>
                <w:b/>
                <w:color w:val="0070C0"/>
                <w:sz w:val="24"/>
                <w:szCs w:val="24"/>
                <w:u w:val="single"/>
                <w:lang w:eastAsia="en-GB"/>
              </w:rPr>
            </w:pPr>
            <w:r w:rsidRPr="006134BD">
              <w:rPr>
                <w:rFonts w:asciiTheme="minorHAnsi" w:hAnsiTheme="minorHAnsi"/>
                <w:b/>
                <w:color w:val="0070C0"/>
                <w:sz w:val="24"/>
                <w:szCs w:val="24"/>
                <w:u w:val="single"/>
                <w:lang w:eastAsia="en-GB"/>
              </w:rPr>
              <w:t>Wave 2</w:t>
            </w:r>
          </w:p>
        </w:tc>
        <w:tc>
          <w:tcPr>
            <w:tcW w:w="5245" w:type="dxa"/>
          </w:tcPr>
          <w:p w14:paraId="2ABA8ECC" w14:textId="77777777" w:rsidR="006134BD" w:rsidRPr="006134BD" w:rsidRDefault="006134BD" w:rsidP="006134BD">
            <w:pPr>
              <w:spacing w:before="240" w:after="240" w:line="240" w:lineRule="auto"/>
              <w:jc w:val="center"/>
              <w:rPr>
                <w:rFonts w:asciiTheme="minorHAnsi" w:hAnsiTheme="minorHAnsi"/>
                <w:sz w:val="24"/>
                <w:szCs w:val="24"/>
                <w:lang w:eastAsia="en-GB"/>
              </w:rPr>
            </w:pPr>
            <w:r w:rsidRPr="006134BD">
              <w:rPr>
                <w:rFonts w:asciiTheme="minorHAnsi" w:hAnsiTheme="minorHAnsi"/>
                <w:noProof/>
                <w:sz w:val="24"/>
                <w:szCs w:val="24"/>
                <w:lang w:eastAsia="en-GB"/>
              </w:rPr>
              <mc:AlternateContent>
                <mc:Choice Requires="wps">
                  <w:drawing>
                    <wp:anchor distT="45720" distB="45720" distL="114300" distR="114300" simplePos="0" relativeHeight="251658246" behindDoc="0" locked="0" layoutInCell="1" allowOverlap="1" wp14:anchorId="0F5D45C7" wp14:editId="084A9C18">
                      <wp:simplePos x="0" y="0"/>
                      <wp:positionH relativeFrom="column">
                        <wp:posOffset>902335</wp:posOffset>
                      </wp:positionH>
                      <wp:positionV relativeFrom="paragraph">
                        <wp:posOffset>94615</wp:posOffset>
                      </wp:positionV>
                      <wp:extent cx="1533525" cy="1404620"/>
                      <wp:effectExtent l="0" t="0" r="28575" b="1841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14:paraId="3B5C9B6F" w14:textId="77777777" w:rsidR="006134BD" w:rsidRPr="005A5B8F" w:rsidRDefault="006134BD" w:rsidP="006134BD">
                                  <w:pPr>
                                    <w:jc w:val="center"/>
                                    <w:rPr>
                                      <w:b/>
                                    </w:rPr>
                                  </w:pPr>
                                  <w:r w:rsidRPr="005A5B8F">
                                    <w:rPr>
                                      <w:b/>
                                    </w:rPr>
                                    <w:t>Intervention</w:t>
                                  </w:r>
                                  <w:r>
                                    <w:rPr>
                                      <w:b/>
                                    </w:rPr>
                                    <w: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5D45C7" id="_x0000_s1028" type="#_x0000_t202" style="position:absolute;left:0;text-align:left;margin-left:71.05pt;margin-top:7.45pt;width:120.75pt;height:110.6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">
                      <v:textbox style="mso-fit-shape-to-text:t">
                        <w:txbxContent>
                          <w:p w14:paraId="3B5C9B6F" w14:textId="77777777" w:rsidR="006134BD" w:rsidRPr="005A5B8F" w:rsidRDefault="006134BD" w:rsidP="006134BD">
                            <w:pPr>
                              <w:jc w:val="center"/>
                              <w:rPr>
                                <w:b/>
                              </w:rPr>
                            </w:pPr>
                            <w:r w:rsidRPr="005A5B8F">
                              <w:rPr>
                                <w:b/>
                              </w:rPr>
                              <w:t>Intervention</w:t>
                            </w:r>
                            <w:r>
                              <w:rPr>
                                <w:b/>
                              </w:rPr>
                              <w:t>s</w:t>
                            </w:r>
                          </w:p>
                        </w:txbxContent>
                      </v:textbox>
                      <w10:wrap type="square"/>
                    </v:shape>
                  </w:pict>
                </mc:Fallback>
              </mc:AlternateContent>
            </w:r>
          </w:p>
        </w:tc>
        <w:tc>
          <w:tcPr>
            <w:tcW w:w="2977" w:type="dxa"/>
          </w:tcPr>
          <w:p w14:paraId="5204F309" w14:textId="77777777" w:rsidR="006134BD" w:rsidRPr="006134BD" w:rsidRDefault="006134BD" w:rsidP="006134BD">
            <w:pPr>
              <w:spacing w:before="240" w:after="240" w:line="240" w:lineRule="auto"/>
              <w:jc w:val="center"/>
              <w:rPr>
                <w:rFonts w:asciiTheme="minorHAnsi" w:hAnsiTheme="minorHAnsi"/>
                <w:color w:val="00B0F0"/>
                <w:sz w:val="24"/>
                <w:szCs w:val="24"/>
                <w:lang w:eastAsia="en-GB"/>
              </w:rPr>
            </w:pPr>
            <w:r w:rsidRPr="006134BD">
              <w:rPr>
                <w:rFonts w:asciiTheme="minorHAnsi" w:hAnsiTheme="minorHAnsi"/>
                <w:color w:val="00B0F0"/>
                <w:sz w:val="24"/>
                <w:szCs w:val="24"/>
                <w:lang w:eastAsia="en-GB"/>
              </w:rPr>
              <w:t xml:space="preserve">Additional intervention (small group or 1:1) </w:t>
            </w:r>
          </w:p>
        </w:tc>
      </w:tr>
      <w:tr w:rsidR="006134BD" w:rsidRPr="006134BD" w14:paraId="38193497" w14:textId="77777777" w:rsidTr="00486276">
        <w:tc>
          <w:tcPr>
            <w:tcW w:w="1271" w:type="dxa"/>
          </w:tcPr>
          <w:p w14:paraId="68C42B6C" w14:textId="77777777" w:rsidR="006134BD" w:rsidRPr="006134BD" w:rsidRDefault="006134BD" w:rsidP="006134BD">
            <w:pPr>
              <w:spacing w:before="240" w:after="240" w:line="240" w:lineRule="auto"/>
              <w:jc w:val="center"/>
              <w:rPr>
                <w:rFonts w:asciiTheme="minorHAnsi" w:hAnsiTheme="minorHAnsi"/>
                <w:b/>
                <w:color w:val="0070C0"/>
                <w:sz w:val="24"/>
                <w:szCs w:val="24"/>
                <w:u w:val="single"/>
                <w:lang w:eastAsia="en-GB"/>
              </w:rPr>
            </w:pPr>
            <w:r w:rsidRPr="006134BD">
              <w:rPr>
                <w:rFonts w:asciiTheme="minorHAnsi" w:hAnsiTheme="minorHAnsi"/>
                <w:b/>
                <w:color w:val="0070C0"/>
                <w:sz w:val="24"/>
                <w:szCs w:val="24"/>
                <w:u w:val="single"/>
                <w:lang w:eastAsia="en-GB"/>
              </w:rPr>
              <w:t>Wave 3</w:t>
            </w:r>
          </w:p>
        </w:tc>
        <w:tc>
          <w:tcPr>
            <w:tcW w:w="5245" w:type="dxa"/>
          </w:tcPr>
          <w:p w14:paraId="48C2C4FF" w14:textId="77777777" w:rsidR="006134BD" w:rsidRPr="006134BD" w:rsidRDefault="006134BD" w:rsidP="006134BD">
            <w:pPr>
              <w:spacing w:before="240" w:after="240" w:line="240" w:lineRule="auto"/>
              <w:jc w:val="center"/>
              <w:rPr>
                <w:rFonts w:asciiTheme="minorHAnsi" w:hAnsiTheme="minorHAnsi"/>
                <w:sz w:val="24"/>
                <w:szCs w:val="24"/>
                <w:lang w:eastAsia="en-GB"/>
              </w:rPr>
            </w:pPr>
            <w:r w:rsidRPr="006134BD">
              <w:rPr>
                <w:rFonts w:asciiTheme="minorHAnsi" w:hAnsiTheme="minorHAnsi"/>
                <w:noProof/>
                <w:sz w:val="24"/>
                <w:szCs w:val="24"/>
                <w:lang w:eastAsia="en-GB"/>
              </w:rPr>
              <mc:AlternateContent>
                <mc:Choice Requires="wps">
                  <w:drawing>
                    <wp:anchor distT="45720" distB="45720" distL="114300" distR="114300" simplePos="0" relativeHeight="251658247" behindDoc="0" locked="0" layoutInCell="1" allowOverlap="1" wp14:anchorId="3152EC0F" wp14:editId="5536BCC9">
                      <wp:simplePos x="0" y="0"/>
                      <wp:positionH relativeFrom="column">
                        <wp:posOffset>1219835</wp:posOffset>
                      </wp:positionH>
                      <wp:positionV relativeFrom="paragraph">
                        <wp:posOffset>49530</wp:posOffset>
                      </wp:positionV>
                      <wp:extent cx="895350" cy="781050"/>
                      <wp:effectExtent l="0" t="0" r="1905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781050"/>
                              </a:xfrm>
                              <a:prstGeom prst="rect">
                                <a:avLst/>
                              </a:prstGeom>
                              <a:solidFill>
                                <a:srgbClr val="FFFFFF"/>
                              </a:solidFill>
                              <a:ln w="9525">
                                <a:solidFill>
                                  <a:srgbClr val="000000"/>
                                </a:solidFill>
                                <a:miter lim="800000"/>
                                <a:headEnd/>
                                <a:tailEnd/>
                              </a:ln>
                            </wps:spPr>
                            <wps:txbx>
                              <w:txbxContent>
                                <w:p w14:paraId="71E617FE" w14:textId="77777777" w:rsidR="006134BD" w:rsidRDefault="006134BD" w:rsidP="006134BD">
                                  <w:pPr>
                                    <w:jc w:val="center"/>
                                    <w:rPr>
                                      <w:b/>
                                    </w:rPr>
                                  </w:pPr>
                                  <w:r>
                                    <w:rPr>
                                      <w:b/>
                                    </w:rPr>
                                    <w:t>SEN Support:</w:t>
                                  </w:r>
                                </w:p>
                                <w:p w14:paraId="23335094" w14:textId="77777777" w:rsidR="006134BD" w:rsidRPr="005A5B8F" w:rsidRDefault="006134BD" w:rsidP="006134BD">
                                  <w:pPr>
                                    <w:pStyle w:val="NoSpacing"/>
                                    <w:jc w:val="center"/>
                                    <w:rPr>
                                      <w:b/>
                                    </w:rPr>
                                  </w:pPr>
                                  <w:r w:rsidRPr="005A5B8F">
                                    <w:rPr>
                                      <w:b/>
                                    </w:rPr>
                                    <w:t>IEP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2EC0F" id="_x0000_s1029" type="#_x0000_t202" style="position:absolute;left:0;text-align:left;margin-left:96.05pt;margin-top:3.9pt;width:70.5pt;height:61.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">
                      <v:textbox>
                        <w:txbxContent>
                          <w:p w14:paraId="71E617FE" w14:textId="77777777" w:rsidR="006134BD" w:rsidRDefault="006134BD" w:rsidP="006134BD">
                            <w:pPr>
                              <w:jc w:val="center"/>
                              <w:rPr>
                                <w:b/>
                              </w:rPr>
                            </w:pPr>
                            <w:r>
                              <w:rPr>
                                <w:b/>
                              </w:rPr>
                              <w:t>SEN Support:</w:t>
                            </w:r>
                          </w:p>
                          <w:p w14:paraId="23335094" w14:textId="77777777" w:rsidR="006134BD" w:rsidRPr="005A5B8F" w:rsidRDefault="006134BD" w:rsidP="006134BD">
                            <w:pPr>
                              <w:pStyle w:val="NoSpacing"/>
                              <w:jc w:val="center"/>
                              <w:rPr>
                                <w:b/>
                              </w:rPr>
                            </w:pPr>
                            <w:r w:rsidRPr="005A5B8F">
                              <w:rPr>
                                <w:b/>
                              </w:rPr>
                              <w:t>IEP</w:t>
                            </w:r>
                          </w:p>
                        </w:txbxContent>
                      </v:textbox>
                      <w10:wrap type="square"/>
                    </v:shape>
                  </w:pict>
                </mc:Fallback>
              </mc:AlternateContent>
            </w:r>
            <w:r w:rsidRPr="006134BD">
              <w:rPr>
                <w:rFonts w:asciiTheme="minorHAnsi" w:hAnsiTheme="minorHAnsi"/>
                <w:noProof/>
                <w:sz w:val="24"/>
                <w:szCs w:val="24"/>
                <w:lang w:eastAsia="en-GB"/>
              </w:rPr>
              <mc:AlternateContent>
                <mc:Choice Requires="wps">
                  <w:drawing>
                    <wp:anchor distT="0" distB="0" distL="114300" distR="114300" simplePos="0" relativeHeight="251658243" behindDoc="0" locked="0" layoutInCell="1" allowOverlap="1" wp14:anchorId="2FF553D8" wp14:editId="719E63BA">
                      <wp:simplePos x="0" y="0"/>
                      <wp:positionH relativeFrom="column">
                        <wp:posOffset>659765</wp:posOffset>
                      </wp:positionH>
                      <wp:positionV relativeFrom="paragraph">
                        <wp:posOffset>3175</wp:posOffset>
                      </wp:positionV>
                      <wp:extent cx="2066925" cy="19050"/>
                      <wp:effectExtent l="38100" t="38100" r="66675" b="95250"/>
                      <wp:wrapNone/>
                      <wp:docPr id="13" name="Straight Connector 13"/>
                      <wp:cNvGraphicFramePr/>
                      <a:graphic xmlns:a="http://schemas.openxmlformats.org/drawingml/2006/main">
                        <a:graphicData uri="http://schemas.microsoft.com/office/word/2010/wordprocessingShape">
                          <wps:wsp>
                            <wps:cNvCnPr/>
                            <wps:spPr>
                              <a:xfrm>
                                <a:off x="0" y="0"/>
                                <a:ext cx="2066925" cy="1905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464AF7FC" id="Straight Connector 13"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95pt,.25pt" to="214.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" strokecolor="windowText" strokeweight="2pt">
                      <v:shadow on="t" color="black" opacity="24903f" origin=",.5" offset="0,.55556mm"/>
                    </v:line>
                  </w:pict>
                </mc:Fallback>
              </mc:AlternateContent>
            </w:r>
          </w:p>
        </w:tc>
        <w:tc>
          <w:tcPr>
            <w:tcW w:w="2977" w:type="dxa"/>
          </w:tcPr>
          <w:p w14:paraId="730C40A7" w14:textId="77777777" w:rsidR="006134BD" w:rsidRPr="006134BD" w:rsidRDefault="006134BD" w:rsidP="006134BD">
            <w:pPr>
              <w:spacing w:before="240" w:after="240" w:line="240" w:lineRule="auto"/>
              <w:jc w:val="center"/>
              <w:rPr>
                <w:rFonts w:asciiTheme="minorHAnsi" w:hAnsiTheme="minorHAnsi"/>
                <w:color w:val="00B0F0"/>
                <w:sz w:val="24"/>
                <w:szCs w:val="24"/>
                <w:lang w:eastAsia="en-GB"/>
              </w:rPr>
            </w:pPr>
            <w:r w:rsidRPr="006134BD">
              <w:rPr>
                <w:rFonts w:asciiTheme="minorHAnsi" w:hAnsiTheme="minorHAnsi"/>
                <w:color w:val="00B0F0"/>
                <w:sz w:val="24"/>
                <w:szCs w:val="24"/>
                <w:lang w:eastAsia="en-GB"/>
              </w:rPr>
              <w:t>Highly personalised interventions designed to remove barriers to learning</w:t>
            </w:r>
          </w:p>
        </w:tc>
      </w:tr>
      <w:tr w:rsidR="006134BD" w:rsidRPr="006134BD" w14:paraId="7DD9EDEC" w14:textId="77777777" w:rsidTr="00486276">
        <w:tc>
          <w:tcPr>
            <w:tcW w:w="1271" w:type="dxa"/>
          </w:tcPr>
          <w:p w14:paraId="3A034A51" w14:textId="77777777" w:rsidR="006134BD" w:rsidRPr="006134BD" w:rsidRDefault="006134BD" w:rsidP="006134BD">
            <w:pPr>
              <w:spacing w:before="240" w:after="240" w:line="240" w:lineRule="auto"/>
              <w:jc w:val="center"/>
              <w:rPr>
                <w:rFonts w:asciiTheme="minorHAnsi" w:hAnsiTheme="minorHAnsi"/>
                <w:b/>
                <w:color w:val="0070C0"/>
                <w:sz w:val="24"/>
                <w:szCs w:val="24"/>
                <w:u w:val="single"/>
                <w:lang w:eastAsia="en-GB"/>
              </w:rPr>
            </w:pPr>
            <w:r w:rsidRPr="006134BD">
              <w:rPr>
                <w:rFonts w:asciiTheme="minorHAnsi" w:hAnsiTheme="minorHAnsi"/>
                <w:b/>
                <w:color w:val="0070C0"/>
                <w:sz w:val="24"/>
                <w:szCs w:val="24"/>
                <w:u w:val="single"/>
                <w:lang w:eastAsia="en-GB"/>
              </w:rPr>
              <w:t>Wave 3+</w:t>
            </w:r>
          </w:p>
        </w:tc>
        <w:tc>
          <w:tcPr>
            <w:tcW w:w="5245" w:type="dxa"/>
          </w:tcPr>
          <w:p w14:paraId="2B46C784" w14:textId="77777777" w:rsidR="006134BD" w:rsidRPr="006134BD" w:rsidRDefault="006134BD" w:rsidP="006134BD">
            <w:pPr>
              <w:spacing w:before="240" w:after="240" w:line="240" w:lineRule="auto"/>
              <w:jc w:val="center"/>
              <w:rPr>
                <w:rFonts w:asciiTheme="minorHAnsi" w:hAnsiTheme="minorHAnsi"/>
                <w:sz w:val="24"/>
                <w:szCs w:val="24"/>
                <w:lang w:eastAsia="en-GB"/>
              </w:rPr>
            </w:pPr>
            <w:r w:rsidRPr="006134BD">
              <w:rPr>
                <w:rFonts w:asciiTheme="minorHAnsi" w:hAnsiTheme="minorHAnsi" w:cs="Arial"/>
                <w:b/>
                <w:noProof/>
                <w:sz w:val="28"/>
                <w:szCs w:val="28"/>
                <w:lang w:eastAsia="en-GB"/>
              </w:rPr>
              <mc:AlternateContent>
                <mc:Choice Requires="wps">
                  <w:drawing>
                    <wp:anchor distT="45720" distB="45720" distL="114300" distR="114300" simplePos="0" relativeHeight="251658250" behindDoc="0" locked="0" layoutInCell="1" allowOverlap="1" wp14:anchorId="6464C3BD" wp14:editId="08B61C87">
                      <wp:simplePos x="0" y="0"/>
                      <wp:positionH relativeFrom="column">
                        <wp:posOffset>1316990</wp:posOffset>
                      </wp:positionH>
                      <wp:positionV relativeFrom="paragraph">
                        <wp:posOffset>41275</wp:posOffset>
                      </wp:positionV>
                      <wp:extent cx="771525" cy="447675"/>
                      <wp:effectExtent l="0" t="0" r="28575" b="28575"/>
                      <wp:wrapSquare wrapText="bothSides"/>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447675"/>
                              </a:xfrm>
                              <a:prstGeom prst="rect">
                                <a:avLst/>
                              </a:prstGeom>
                              <a:solidFill>
                                <a:srgbClr val="FFFFFF"/>
                              </a:solidFill>
                              <a:ln w="9525">
                                <a:solidFill>
                                  <a:srgbClr val="000000"/>
                                </a:solidFill>
                                <a:miter lim="800000"/>
                                <a:headEnd/>
                                <a:tailEnd/>
                              </a:ln>
                            </wps:spPr>
                            <wps:txbx>
                              <w:txbxContent>
                                <w:p w14:paraId="5CD482EA" w14:textId="77777777" w:rsidR="006134BD" w:rsidRPr="00050041" w:rsidRDefault="006134BD" w:rsidP="006134BD">
                                  <w:pPr>
                                    <w:jc w:val="center"/>
                                    <w:rPr>
                                      <w:b/>
                                      <w:sz w:val="18"/>
                                      <w:szCs w:val="18"/>
                                    </w:rPr>
                                  </w:pPr>
                                  <w:r>
                                    <w:rPr>
                                      <w:b/>
                                      <w:sz w:val="18"/>
                                      <w:szCs w:val="18"/>
                                    </w:rPr>
                                    <w:t>Intensive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4C3BD" id="_x0000_s1030" type="#_x0000_t202" style="position:absolute;left:0;text-align:left;margin-left:103.7pt;margin-top:3.25pt;width:60.75pt;height:35.2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">
                      <v:textbox>
                        <w:txbxContent>
                          <w:p w14:paraId="5CD482EA" w14:textId="77777777" w:rsidR="006134BD" w:rsidRPr="00050041" w:rsidRDefault="006134BD" w:rsidP="006134BD">
                            <w:pPr>
                              <w:jc w:val="center"/>
                              <w:rPr>
                                <w:b/>
                                <w:sz w:val="18"/>
                                <w:szCs w:val="18"/>
                              </w:rPr>
                            </w:pPr>
                            <w:r>
                              <w:rPr>
                                <w:b/>
                                <w:sz w:val="18"/>
                                <w:szCs w:val="18"/>
                              </w:rPr>
                              <w:t>Intensive support</w:t>
                            </w:r>
                          </w:p>
                        </w:txbxContent>
                      </v:textbox>
                      <w10:wrap type="square"/>
                    </v:shape>
                  </w:pict>
                </mc:Fallback>
              </mc:AlternateContent>
            </w:r>
            <w:r w:rsidRPr="006134BD">
              <w:rPr>
                <w:rFonts w:asciiTheme="minorHAnsi" w:hAnsiTheme="minorHAnsi"/>
                <w:noProof/>
                <w:sz w:val="24"/>
                <w:szCs w:val="24"/>
                <w:lang w:eastAsia="en-GB"/>
              </w:rPr>
              <mc:AlternateContent>
                <mc:Choice Requires="wps">
                  <w:drawing>
                    <wp:anchor distT="0" distB="0" distL="114300" distR="114300" simplePos="0" relativeHeight="251658244" behindDoc="0" locked="0" layoutInCell="1" allowOverlap="1" wp14:anchorId="4D712BFA" wp14:editId="09B0F3DC">
                      <wp:simplePos x="0" y="0"/>
                      <wp:positionH relativeFrom="column">
                        <wp:posOffset>1136014</wp:posOffset>
                      </wp:positionH>
                      <wp:positionV relativeFrom="paragraph">
                        <wp:posOffset>-25400</wp:posOffset>
                      </wp:positionV>
                      <wp:extent cx="1095375" cy="9525"/>
                      <wp:effectExtent l="38100" t="38100" r="66675" b="85725"/>
                      <wp:wrapNone/>
                      <wp:docPr id="14" name="Straight Connector 14"/>
                      <wp:cNvGraphicFramePr/>
                      <a:graphic xmlns:a="http://schemas.openxmlformats.org/drawingml/2006/main">
                        <a:graphicData uri="http://schemas.microsoft.com/office/word/2010/wordprocessingShape">
                          <wps:wsp>
                            <wps:cNvCnPr/>
                            <wps:spPr>
                              <a:xfrm flipV="1">
                                <a:off x="0" y="0"/>
                                <a:ext cx="1095375" cy="952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565CD011" id="Straight Connector 14" o:spid="_x0000_s1026" style="position:absolute;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45pt,-2pt" to="175.7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" strokecolor="windowText" strokeweight="2pt">
                      <v:shadow on="t" color="black" opacity="24903f" origin=",.5" offset="0,.55556mm"/>
                    </v:line>
                  </w:pict>
                </mc:Fallback>
              </mc:AlternateContent>
            </w:r>
          </w:p>
        </w:tc>
        <w:tc>
          <w:tcPr>
            <w:tcW w:w="2977" w:type="dxa"/>
          </w:tcPr>
          <w:p w14:paraId="5560CE5F" w14:textId="77777777" w:rsidR="006134BD" w:rsidRPr="006134BD" w:rsidRDefault="006134BD" w:rsidP="006134BD">
            <w:pPr>
              <w:spacing w:before="240" w:after="240" w:line="240" w:lineRule="auto"/>
              <w:jc w:val="center"/>
              <w:rPr>
                <w:rFonts w:asciiTheme="minorHAnsi" w:hAnsiTheme="minorHAnsi"/>
                <w:color w:val="00B0F0"/>
                <w:sz w:val="24"/>
                <w:szCs w:val="24"/>
                <w:lang w:eastAsia="en-GB"/>
              </w:rPr>
            </w:pPr>
            <w:r w:rsidRPr="006134BD">
              <w:rPr>
                <w:rFonts w:asciiTheme="minorHAnsi" w:hAnsiTheme="minorHAnsi"/>
                <w:color w:val="00B0F0"/>
                <w:sz w:val="24"/>
                <w:szCs w:val="24"/>
                <w:lang w:eastAsia="en-GB"/>
              </w:rPr>
              <w:t>Strategies/ support from outside agencies</w:t>
            </w:r>
          </w:p>
        </w:tc>
      </w:tr>
    </w:tbl>
    <w:p w14:paraId="2C8967A7" w14:textId="77777777" w:rsidR="006134BD" w:rsidRPr="006134BD" w:rsidRDefault="006134BD" w:rsidP="006134BD">
      <w:pPr>
        <w:spacing w:after="0" w:line="240" w:lineRule="auto"/>
        <w:ind w:left="612"/>
        <w:rPr>
          <w:lang w:eastAsia="en-GB"/>
        </w:rPr>
      </w:pPr>
    </w:p>
    <w:p w14:paraId="2E5A4151" w14:textId="77777777" w:rsidR="006134BD" w:rsidRPr="006134BD" w:rsidRDefault="006134BD" w:rsidP="006134BD">
      <w:pPr>
        <w:ind w:left="612"/>
        <w:jc w:val="both"/>
        <w:rPr>
          <w:rFonts w:asciiTheme="minorHAnsi" w:hAnsiTheme="minorHAnsi"/>
          <w:u w:val="single"/>
        </w:rPr>
      </w:pPr>
    </w:p>
    <w:p w14:paraId="57889D7C" w14:textId="77777777" w:rsidR="006134BD" w:rsidRPr="006134BD" w:rsidRDefault="006134BD" w:rsidP="006134BD">
      <w:pPr>
        <w:jc w:val="both"/>
        <w:rPr>
          <w:rFonts w:asciiTheme="minorHAnsi" w:hAnsiTheme="minorHAnsi" w:cs="Arial"/>
          <w:b/>
          <w:sz w:val="28"/>
          <w:szCs w:val="28"/>
        </w:rPr>
      </w:pPr>
    </w:p>
    <w:p w14:paraId="2F0E8ED1" w14:textId="77777777" w:rsid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 xml:space="preserve">Where there are concerns regarding a pupil’s attainment or progress, </w:t>
      </w:r>
      <w:r w:rsidR="00A73123">
        <w:rPr>
          <w:rFonts w:asciiTheme="minorHAnsi" w:hAnsiTheme="minorHAnsi" w:cs="Arial"/>
          <w:sz w:val="24"/>
          <w:szCs w:val="24"/>
        </w:rPr>
        <w:t>St. John’s</w:t>
      </w:r>
      <w:r w:rsidRPr="006134BD">
        <w:rPr>
          <w:rFonts w:asciiTheme="minorHAnsi" w:hAnsiTheme="minorHAnsi" w:cs="Arial"/>
          <w:sz w:val="24"/>
          <w:szCs w:val="24"/>
        </w:rPr>
        <w:t xml:space="preserve"> will use a graduated response to identify any possible special educational need:</w:t>
      </w:r>
    </w:p>
    <w:p w14:paraId="5C89A990" w14:textId="77777777" w:rsidR="004D4146" w:rsidRPr="004D4146" w:rsidRDefault="004D4146" w:rsidP="004D4146">
      <w:pPr>
        <w:pStyle w:val="NoSpacing"/>
      </w:pPr>
    </w:p>
    <w:p w14:paraId="283AD7A6" w14:textId="77777777" w:rsidR="006134BD" w:rsidRPr="006134BD" w:rsidRDefault="006134BD" w:rsidP="004D4146">
      <w:pPr>
        <w:spacing w:after="0" w:line="240" w:lineRule="auto"/>
        <w:rPr>
          <w:rFonts w:asciiTheme="minorHAnsi" w:hAnsiTheme="minorHAnsi" w:cs="Arial"/>
          <w:b/>
          <w:sz w:val="28"/>
          <w:szCs w:val="28"/>
        </w:rPr>
      </w:pPr>
      <w:r w:rsidRPr="006134BD">
        <w:rPr>
          <w:rFonts w:asciiTheme="minorHAnsi" w:hAnsiTheme="minorHAnsi" w:cs="Arial"/>
          <w:b/>
          <w:sz w:val="28"/>
          <w:szCs w:val="28"/>
        </w:rPr>
        <w:t>SEN Identification Process:</w:t>
      </w:r>
    </w:p>
    <w:p w14:paraId="746FC914" w14:textId="77777777" w:rsidR="006134BD" w:rsidRPr="006134BD" w:rsidRDefault="006134BD" w:rsidP="006134BD">
      <w:pPr>
        <w:spacing w:after="0" w:line="240" w:lineRule="auto"/>
        <w:ind w:left="720"/>
      </w:pPr>
      <w:r w:rsidRPr="006134BD">
        <w:rPr>
          <w:noProof/>
          <w:lang w:eastAsia="en-GB"/>
        </w:rPr>
        <mc:AlternateContent>
          <mc:Choice Requires="wps">
            <w:drawing>
              <wp:anchor distT="0" distB="0" distL="114300" distR="114300" simplePos="0" relativeHeight="251658248" behindDoc="0" locked="0" layoutInCell="1" allowOverlap="1" wp14:anchorId="6487F0D2" wp14:editId="4E2EA771">
                <wp:simplePos x="0" y="0"/>
                <wp:positionH relativeFrom="column">
                  <wp:posOffset>523875</wp:posOffset>
                </wp:positionH>
                <wp:positionV relativeFrom="paragraph">
                  <wp:posOffset>2873375</wp:posOffset>
                </wp:positionV>
                <wp:extent cx="5276850" cy="876300"/>
                <wp:effectExtent l="0" t="19050" r="38100" b="38100"/>
                <wp:wrapNone/>
                <wp:docPr id="21" name="Right Arrow 21"/>
                <wp:cNvGraphicFramePr/>
                <a:graphic xmlns:a="http://schemas.openxmlformats.org/drawingml/2006/main">
                  <a:graphicData uri="http://schemas.microsoft.com/office/word/2010/wordprocessingShape">
                    <wps:wsp>
                      <wps:cNvSpPr/>
                      <wps:spPr>
                        <a:xfrm>
                          <a:off x="0" y="0"/>
                          <a:ext cx="5276850" cy="876300"/>
                        </a:xfrm>
                        <a:prstGeom prst="rightArrow">
                          <a:avLst/>
                        </a:prstGeom>
                        <a:solidFill>
                          <a:srgbClr val="00B0F0"/>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8061D8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1" o:spid="_x0000_s1026" type="#_x0000_t13" style="position:absolute;margin-left:41.25pt;margin-top:226.25pt;width:415.5pt;height:69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" adj="19806" fillcolor="#00b0f0" strokecolor="#385d8a" strokeweight="2pt"/>
            </w:pict>
          </mc:Fallback>
        </mc:AlternateContent>
      </w:r>
      <w:r w:rsidRPr="006134BD">
        <w:rPr>
          <w:noProof/>
          <w:lang w:eastAsia="en-GB"/>
        </w:rPr>
        <w:drawing>
          <wp:inline distT="0" distB="0" distL="0" distR="0" wp14:anchorId="6EDA7D41" wp14:editId="4F041355">
            <wp:extent cx="5572125" cy="2943225"/>
            <wp:effectExtent l="38100" t="19050" r="9525" b="28575"/>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F81F2EE" w14:textId="77777777" w:rsidR="006134BD" w:rsidRPr="006134BD" w:rsidRDefault="006134BD" w:rsidP="006134BD">
      <w:pPr>
        <w:spacing w:after="0" w:line="240" w:lineRule="auto"/>
      </w:pPr>
    </w:p>
    <w:p w14:paraId="37519F9B" w14:textId="77777777" w:rsidR="006134BD" w:rsidRPr="006134BD" w:rsidRDefault="006134BD" w:rsidP="006134BD">
      <w:pPr>
        <w:spacing w:after="0" w:line="240" w:lineRule="auto"/>
      </w:pPr>
      <w:r w:rsidRPr="006134BD">
        <w:rPr>
          <w:noProof/>
          <w:lang w:eastAsia="en-GB"/>
        </w:rPr>
        <w:lastRenderedPageBreak/>
        <mc:AlternateContent>
          <mc:Choice Requires="wps">
            <w:drawing>
              <wp:anchor distT="45720" distB="45720" distL="114300" distR="114300" simplePos="0" relativeHeight="251658249" behindDoc="0" locked="0" layoutInCell="1" allowOverlap="1" wp14:anchorId="6A66934C" wp14:editId="7C2DA844">
                <wp:simplePos x="0" y="0"/>
                <wp:positionH relativeFrom="column">
                  <wp:posOffset>2200275</wp:posOffset>
                </wp:positionH>
                <wp:positionV relativeFrom="paragraph">
                  <wp:posOffset>11430</wp:posOffset>
                </wp:positionV>
                <wp:extent cx="2038350" cy="29527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295275"/>
                        </a:xfrm>
                        <a:prstGeom prst="rect">
                          <a:avLst/>
                        </a:prstGeom>
                        <a:solidFill>
                          <a:srgbClr val="FFFFFF"/>
                        </a:solidFill>
                        <a:ln w="9525">
                          <a:solidFill>
                            <a:srgbClr val="000000"/>
                          </a:solidFill>
                          <a:miter lim="800000"/>
                          <a:headEnd/>
                          <a:tailEnd/>
                        </a:ln>
                      </wps:spPr>
                      <wps:txbx>
                        <w:txbxContent>
                          <w:p w14:paraId="5E3F34D5" w14:textId="77777777" w:rsidR="006134BD" w:rsidRPr="00B54943" w:rsidRDefault="006134BD" w:rsidP="006134BD">
                            <w:pPr>
                              <w:jc w:val="center"/>
                              <w:rPr>
                                <w:b/>
                              </w:rPr>
                            </w:pPr>
                            <w:r w:rsidRPr="00B54943">
                              <w:rPr>
                                <w:b/>
                              </w:rPr>
                              <w:t>Graduated Response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6934C" id="_x0000_s1031" type="#_x0000_t202" style="position:absolute;margin-left:173.25pt;margin-top:.9pt;width:160.5pt;height:23.2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">
                <v:textbox>
                  <w:txbxContent>
                    <w:p w14:paraId="5E3F34D5" w14:textId="77777777" w:rsidR="006134BD" w:rsidRPr="00B54943" w:rsidRDefault="006134BD" w:rsidP="006134BD">
                      <w:pPr>
                        <w:jc w:val="center"/>
                        <w:rPr>
                          <w:b/>
                        </w:rPr>
                      </w:pPr>
                      <w:r w:rsidRPr="00B54943">
                        <w:rPr>
                          <w:b/>
                        </w:rPr>
                        <w:t>Graduated Response</w:t>
                      </w:r>
                    </w:p>
                  </w:txbxContent>
                </v:textbox>
                <w10:wrap type="square"/>
              </v:shape>
            </w:pict>
          </mc:Fallback>
        </mc:AlternateContent>
      </w:r>
    </w:p>
    <w:p w14:paraId="5164BC9F" w14:textId="77777777" w:rsidR="006134BD" w:rsidRPr="006134BD" w:rsidRDefault="006134BD" w:rsidP="006134BD">
      <w:pPr>
        <w:jc w:val="both"/>
        <w:rPr>
          <w:rFonts w:asciiTheme="minorHAnsi" w:hAnsiTheme="minorHAnsi" w:cs="Arial"/>
          <w:sz w:val="24"/>
          <w:szCs w:val="24"/>
        </w:rPr>
      </w:pPr>
    </w:p>
    <w:p w14:paraId="20A50C43" w14:textId="77777777" w:rsidR="006134BD" w:rsidRPr="006134BD" w:rsidRDefault="006134BD" w:rsidP="006134BD">
      <w:pPr>
        <w:jc w:val="both"/>
        <w:rPr>
          <w:rFonts w:asciiTheme="minorHAnsi" w:hAnsiTheme="minorHAnsi" w:cs="Arial"/>
          <w:sz w:val="24"/>
          <w:szCs w:val="24"/>
        </w:rPr>
      </w:pPr>
    </w:p>
    <w:p w14:paraId="76D41A69"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 xml:space="preserve">In accordance with the SEN Code of Practice, </w:t>
      </w:r>
      <w:r w:rsidR="00A73123">
        <w:rPr>
          <w:rFonts w:asciiTheme="minorHAnsi" w:hAnsiTheme="minorHAnsi" w:cs="Arial"/>
          <w:sz w:val="24"/>
          <w:szCs w:val="24"/>
        </w:rPr>
        <w:t>St. John’s</w:t>
      </w:r>
      <w:r w:rsidRPr="006134BD">
        <w:rPr>
          <w:rFonts w:asciiTheme="minorHAnsi" w:hAnsiTheme="minorHAnsi" w:cs="Arial"/>
          <w:sz w:val="24"/>
          <w:szCs w:val="24"/>
        </w:rPr>
        <w:t xml:space="preserve"> will then continue with a graduated response, depending on the child’s individual needs.  Class teachers will follow the cycle of: </w:t>
      </w:r>
    </w:p>
    <w:p w14:paraId="42063790" w14:textId="77777777" w:rsidR="006134BD" w:rsidRPr="006134BD" w:rsidRDefault="006134BD" w:rsidP="006134BD">
      <w:pPr>
        <w:jc w:val="center"/>
        <w:rPr>
          <w:rFonts w:asciiTheme="minorHAnsi" w:hAnsiTheme="minorHAnsi" w:cs="Arial"/>
          <w:b/>
          <w:sz w:val="40"/>
          <w:szCs w:val="40"/>
        </w:rPr>
      </w:pPr>
      <w:r w:rsidRPr="006134BD">
        <w:rPr>
          <w:rFonts w:asciiTheme="minorHAnsi" w:hAnsiTheme="minorHAnsi" w:cs="Arial"/>
          <w:b/>
          <w:sz w:val="40"/>
          <w:szCs w:val="40"/>
        </w:rPr>
        <w:t>Assess &gt; Plan &gt; Do &gt; Review</w:t>
      </w:r>
    </w:p>
    <w:p w14:paraId="038E6E40" w14:textId="77777777" w:rsidR="006134BD" w:rsidRPr="006134BD" w:rsidRDefault="006134BD" w:rsidP="006134BD">
      <w:pPr>
        <w:spacing w:after="0" w:line="240" w:lineRule="auto"/>
      </w:pPr>
    </w:p>
    <w:p w14:paraId="0A28460D" w14:textId="77777777" w:rsidR="006134BD" w:rsidRPr="006134BD" w:rsidRDefault="006134BD" w:rsidP="006134BD">
      <w:pPr>
        <w:spacing w:after="0" w:line="240" w:lineRule="auto"/>
      </w:pPr>
      <w:r w:rsidRPr="006134BD">
        <w:rPr>
          <w:noProof/>
          <w:lang w:eastAsia="en-GB"/>
        </w:rPr>
        <w:drawing>
          <wp:inline distT="0" distB="0" distL="0" distR="0" wp14:anchorId="7E9D3ADA" wp14:editId="70E7AAAA">
            <wp:extent cx="5731510" cy="3532518"/>
            <wp:effectExtent l="38100" t="0" r="59690" b="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614080F" w14:textId="77777777" w:rsidR="006134BD" w:rsidRPr="006134BD" w:rsidRDefault="006134BD" w:rsidP="006134BD">
      <w:pPr>
        <w:jc w:val="both"/>
        <w:rPr>
          <w:rFonts w:asciiTheme="minorHAnsi" w:hAnsiTheme="minorHAnsi" w:cs="Arial"/>
          <w:sz w:val="24"/>
          <w:szCs w:val="24"/>
        </w:rPr>
      </w:pPr>
    </w:p>
    <w:p w14:paraId="09860F27" w14:textId="77777777" w:rsidR="006134BD" w:rsidRPr="006134BD" w:rsidRDefault="006134BD" w:rsidP="006134BD">
      <w:pPr>
        <w:jc w:val="both"/>
        <w:rPr>
          <w:rFonts w:asciiTheme="minorHAnsi" w:hAnsiTheme="minorHAnsi" w:cs="Arial"/>
          <w:b/>
          <w:sz w:val="28"/>
          <w:szCs w:val="28"/>
        </w:rPr>
      </w:pPr>
      <w:r w:rsidRPr="006134BD">
        <w:rPr>
          <w:rFonts w:asciiTheme="minorHAnsi" w:hAnsiTheme="minorHAnsi" w:cs="Arial"/>
          <w:b/>
          <w:sz w:val="28"/>
          <w:szCs w:val="28"/>
        </w:rPr>
        <w:t>Assessment/ Monitoring Children’s Progress</w:t>
      </w:r>
    </w:p>
    <w:p w14:paraId="77000DA0" w14:textId="77777777" w:rsidR="006134BD" w:rsidRPr="004D4146" w:rsidRDefault="006134BD" w:rsidP="006134BD">
      <w:pPr>
        <w:jc w:val="both"/>
        <w:rPr>
          <w:rFonts w:asciiTheme="minorHAnsi" w:hAnsiTheme="minorHAnsi"/>
          <w:sz w:val="24"/>
          <w:szCs w:val="24"/>
        </w:rPr>
      </w:pPr>
      <w:r w:rsidRPr="004D4146">
        <w:rPr>
          <w:rFonts w:asciiTheme="minorHAnsi" w:hAnsiTheme="minorHAnsi"/>
          <w:sz w:val="24"/>
          <w:szCs w:val="24"/>
        </w:rPr>
        <w:t xml:space="preserve">When any pupil is identified as not making the expected progress, the class teacher should initially put support in place to enable that child to catch up (Wave 2).  If these additional interventions do not help the pupil to make progress, then the pupil should be assessed to identify their barriers to learning.  </w:t>
      </w:r>
      <w:r w:rsidRPr="004D4146">
        <w:rPr>
          <w:rFonts w:asciiTheme="minorHAnsi" w:hAnsiTheme="minorHAnsi" w:cs="Arial"/>
          <w:sz w:val="24"/>
          <w:szCs w:val="24"/>
        </w:rPr>
        <w:t>A variety of formal and informal strategies are available to class teachers to assess children’s attainment and monitor progress (see Appendix 6).</w:t>
      </w:r>
    </w:p>
    <w:p w14:paraId="5817B7BF" w14:textId="77777777" w:rsidR="006134BD" w:rsidRPr="006134BD" w:rsidRDefault="006134BD" w:rsidP="006134BD">
      <w:pPr>
        <w:spacing w:after="0" w:line="240" w:lineRule="auto"/>
      </w:pPr>
    </w:p>
    <w:p w14:paraId="20F107B6" w14:textId="77777777" w:rsidR="006134BD" w:rsidRPr="009024F8" w:rsidRDefault="006134BD" w:rsidP="006134BD">
      <w:pPr>
        <w:jc w:val="both"/>
        <w:rPr>
          <w:rFonts w:asciiTheme="minorHAnsi" w:hAnsiTheme="minorHAnsi" w:cs="Arial"/>
          <w:b/>
          <w:sz w:val="28"/>
          <w:szCs w:val="28"/>
        </w:rPr>
      </w:pPr>
      <w:r w:rsidRPr="009024F8">
        <w:rPr>
          <w:rFonts w:asciiTheme="minorHAnsi" w:hAnsiTheme="minorHAnsi" w:cs="Arial"/>
          <w:b/>
          <w:sz w:val="28"/>
          <w:szCs w:val="28"/>
        </w:rPr>
        <w:t>Individual Education Plans (IEP)</w:t>
      </w:r>
    </w:p>
    <w:p w14:paraId="59C1851E"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 xml:space="preserve">After the child’s specific areas of difficulty have been identified, an IEP (see Appendix 3) will be created and the child placed on the school’s SEN register.  </w:t>
      </w:r>
      <w:r w:rsidR="00E62CCC" w:rsidRPr="009024F8">
        <w:rPr>
          <w:rFonts w:asciiTheme="minorHAnsi" w:hAnsiTheme="minorHAnsi" w:cs="Arial"/>
          <w:sz w:val="24"/>
          <w:szCs w:val="24"/>
        </w:rPr>
        <w:t>Class teachers will be in discussion with parents about this and will provi</w:t>
      </w:r>
      <w:r w:rsidR="002C17E0" w:rsidRPr="009024F8">
        <w:rPr>
          <w:rFonts w:asciiTheme="minorHAnsi" w:hAnsiTheme="minorHAnsi" w:cs="Arial"/>
          <w:sz w:val="24"/>
          <w:szCs w:val="24"/>
        </w:rPr>
        <w:t>de them with a guide to the SEN</w:t>
      </w:r>
      <w:r w:rsidR="00E62CCC" w:rsidRPr="009024F8">
        <w:rPr>
          <w:rFonts w:asciiTheme="minorHAnsi" w:hAnsiTheme="minorHAnsi" w:cs="Arial"/>
          <w:sz w:val="24"/>
          <w:szCs w:val="24"/>
        </w:rPr>
        <w:t xml:space="preserve"> register (Appendix 8).  </w:t>
      </w:r>
      <w:r w:rsidRPr="009024F8">
        <w:rPr>
          <w:rFonts w:asciiTheme="minorHAnsi" w:hAnsiTheme="minorHAnsi" w:cs="Arial"/>
          <w:sz w:val="24"/>
          <w:szCs w:val="24"/>
        </w:rPr>
        <w:t xml:space="preserve">This is to ensure that everyone who works with that child will be clear about </w:t>
      </w:r>
      <w:r w:rsidRPr="009024F8">
        <w:rPr>
          <w:rFonts w:asciiTheme="minorHAnsi" w:hAnsiTheme="minorHAnsi" w:cs="Arial"/>
          <w:sz w:val="24"/>
          <w:szCs w:val="24"/>
        </w:rPr>
        <w:lastRenderedPageBreak/>
        <w:t>the child’s strengths and weaknesses, and the support needed in order for the child to make progress.  The IEP will include information about:</w:t>
      </w:r>
    </w:p>
    <w:p w14:paraId="701CABFC" w14:textId="77777777" w:rsidR="006134BD" w:rsidRPr="009024F8" w:rsidRDefault="006134BD" w:rsidP="006134BD">
      <w:pPr>
        <w:numPr>
          <w:ilvl w:val="0"/>
          <w:numId w:val="10"/>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the short-term targets set for the child</w:t>
      </w:r>
    </w:p>
    <w:p w14:paraId="16FEC574" w14:textId="77777777" w:rsidR="006134BD" w:rsidRPr="009024F8" w:rsidRDefault="006134BD" w:rsidP="006134BD">
      <w:pPr>
        <w:numPr>
          <w:ilvl w:val="0"/>
          <w:numId w:val="10"/>
        </w:numPr>
        <w:spacing w:after="0" w:line="240" w:lineRule="auto"/>
        <w:contextualSpacing/>
        <w:jc w:val="both"/>
        <w:rPr>
          <w:rFonts w:asciiTheme="minorHAnsi" w:eastAsia="Times New Roman" w:hAnsiTheme="minorHAnsi" w:cs="Arial"/>
          <w:b/>
          <w:sz w:val="24"/>
          <w:szCs w:val="24"/>
        </w:rPr>
      </w:pPr>
      <w:r w:rsidRPr="009024F8">
        <w:rPr>
          <w:rFonts w:asciiTheme="minorHAnsi" w:eastAsia="Times New Roman" w:hAnsiTheme="minorHAnsi" w:cs="Arial"/>
          <w:sz w:val="24"/>
          <w:szCs w:val="24"/>
        </w:rPr>
        <w:t>the teaching strategies to be used</w:t>
      </w:r>
    </w:p>
    <w:p w14:paraId="46E9C3FD" w14:textId="77777777" w:rsidR="006134BD" w:rsidRPr="006134BD" w:rsidRDefault="006134BD" w:rsidP="006134BD">
      <w:pPr>
        <w:numPr>
          <w:ilvl w:val="0"/>
          <w:numId w:val="10"/>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when the plan is to be reviewed</w:t>
      </w:r>
    </w:p>
    <w:p w14:paraId="11109A61" w14:textId="77777777" w:rsidR="006134BD" w:rsidRPr="006134BD" w:rsidRDefault="006134BD" w:rsidP="006134BD">
      <w:pPr>
        <w:numPr>
          <w:ilvl w:val="0"/>
          <w:numId w:val="10"/>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outcomes (to be recorded when IEP is reviewed)</w:t>
      </w:r>
    </w:p>
    <w:p w14:paraId="44FF2A12" w14:textId="77777777" w:rsidR="006134BD" w:rsidRPr="006134BD" w:rsidRDefault="006134BD" w:rsidP="006134BD">
      <w:pPr>
        <w:numPr>
          <w:ilvl w:val="0"/>
          <w:numId w:val="10"/>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how the child can be supported at home</w:t>
      </w:r>
    </w:p>
    <w:p w14:paraId="0BFDBC2D" w14:textId="77777777" w:rsidR="006134BD" w:rsidRPr="006134BD" w:rsidRDefault="006134BD" w:rsidP="006134BD">
      <w:pPr>
        <w:numPr>
          <w:ilvl w:val="0"/>
          <w:numId w:val="10"/>
        </w:numPr>
        <w:spacing w:after="0" w:line="24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category of need (See Appendix 7)</w:t>
      </w:r>
    </w:p>
    <w:p w14:paraId="2028B057" w14:textId="77777777" w:rsidR="006134BD" w:rsidRPr="006134BD" w:rsidRDefault="006134BD" w:rsidP="006134BD">
      <w:pPr>
        <w:jc w:val="both"/>
        <w:rPr>
          <w:rFonts w:asciiTheme="minorHAnsi" w:hAnsiTheme="minorHAnsi" w:cs="Arial"/>
          <w:sz w:val="24"/>
          <w:szCs w:val="24"/>
        </w:rPr>
      </w:pPr>
    </w:p>
    <w:p w14:paraId="5401B09A"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The IEP will focus on three or four individual targets that match the child’s needs and will be discussed with the child and the parents.  The IEP will be reviewed each term by the class teacher (with advice from the SENDCo when necessary) and parents’ will be asked to sign the IEP to show that they are in agreement with the targets.  Wherever possible, the child should also take part in the review process and be involved in setting their targets.  The IEP is a document that should be shared with parents and all professionals who work with the child.</w:t>
      </w:r>
    </w:p>
    <w:p w14:paraId="5FE0EA39" w14:textId="77777777" w:rsidR="006134BD" w:rsidRPr="006134BD" w:rsidRDefault="006134BD" w:rsidP="006134BD">
      <w:pPr>
        <w:autoSpaceDE w:val="0"/>
        <w:autoSpaceDN w:val="0"/>
        <w:adjustRightInd w:val="0"/>
        <w:spacing w:after="240" w:line="240" w:lineRule="auto"/>
        <w:rPr>
          <w:rFonts w:asciiTheme="minorHAnsi" w:eastAsia="Times New Roman" w:hAnsiTheme="minorHAnsi" w:cs="Arial"/>
          <w:color w:val="000000"/>
          <w:sz w:val="24"/>
          <w:szCs w:val="24"/>
          <w:lang w:eastAsia="en-GB"/>
        </w:rPr>
      </w:pPr>
    </w:p>
    <w:p w14:paraId="52866439" w14:textId="77777777" w:rsidR="006134BD" w:rsidRPr="006134BD" w:rsidRDefault="006134BD" w:rsidP="006134BD">
      <w:pPr>
        <w:autoSpaceDE w:val="0"/>
        <w:autoSpaceDN w:val="0"/>
        <w:adjustRightInd w:val="0"/>
        <w:spacing w:after="240" w:line="240" w:lineRule="auto"/>
        <w:rPr>
          <w:rFonts w:asciiTheme="minorHAnsi" w:eastAsia="Times New Roman" w:hAnsiTheme="minorHAnsi" w:cs="Arial"/>
          <w:b/>
          <w:color w:val="000000"/>
          <w:sz w:val="28"/>
          <w:szCs w:val="28"/>
          <w:lang w:eastAsia="en-GB"/>
        </w:rPr>
      </w:pPr>
      <w:r w:rsidRPr="006134BD">
        <w:rPr>
          <w:rFonts w:asciiTheme="minorHAnsi" w:eastAsia="Times New Roman" w:hAnsiTheme="minorHAnsi" w:cs="Arial"/>
          <w:b/>
          <w:color w:val="000000"/>
          <w:sz w:val="28"/>
          <w:szCs w:val="28"/>
          <w:lang w:eastAsia="en-GB"/>
        </w:rPr>
        <w:t>Interventions:</w:t>
      </w:r>
    </w:p>
    <w:p w14:paraId="08BFBE8B" w14:textId="77777777" w:rsidR="006134BD" w:rsidRPr="006134BD" w:rsidRDefault="006134BD" w:rsidP="006134BD">
      <w:pPr>
        <w:autoSpaceDE w:val="0"/>
        <w:autoSpaceDN w:val="0"/>
        <w:adjustRightInd w:val="0"/>
        <w:spacing w:after="240" w:line="240" w:lineRule="auto"/>
        <w:rPr>
          <w:rFonts w:asciiTheme="minorHAnsi" w:eastAsia="Times New Roman" w:hAnsiTheme="minorHAnsi" w:cs="Arial"/>
          <w:color w:val="000000"/>
          <w:sz w:val="24"/>
          <w:szCs w:val="24"/>
          <w:lang w:eastAsia="en-GB"/>
        </w:rPr>
      </w:pPr>
      <w:r w:rsidRPr="006134BD">
        <w:rPr>
          <w:rFonts w:asciiTheme="minorHAnsi" w:eastAsia="Times New Roman" w:hAnsiTheme="minorHAnsi" w:cs="Arial"/>
          <w:color w:val="000000"/>
          <w:sz w:val="24"/>
          <w:szCs w:val="24"/>
          <w:lang w:eastAsia="en-GB"/>
        </w:rPr>
        <w:t xml:space="preserve">A range of intervention strategies are available for class teachers to use, as appropriate to the needs of each individual.  This may take the form of additional support in class or additional teaching outside the classroom.  At all times, the class teacher is responsible for the progress of all children in their class who are on the SEN register, and they should continually review the provision flexibly.  </w:t>
      </w:r>
    </w:p>
    <w:p w14:paraId="3EFD9A2F" w14:textId="77777777" w:rsidR="006134BD" w:rsidRPr="006134BD" w:rsidRDefault="006134BD" w:rsidP="006134BD">
      <w:pPr>
        <w:autoSpaceDE w:val="0"/>
        <w:autoSpaceDN w:val="0"/>
        <w:adjustRightInd w:val="0"/>
        <w:spacing w:after="240" w:line="240" w:lineRule="auto"/>
        <w:rPr>
          <w:rFonts w:asciiTheme="minorHAnsi" w:eastAsia="Times New Roman" w:hAnsiTheme="minorHAnsi" w:cs="Arial"/>
          <w:color w:val="000000"/>
          <w:sz w:val="24"/>
          <w:szCs w:val="24"/>
          <w:lang w:eastAsia="en-GB"/>
        </w:rPr>
      </w:pPr>
      <w:r w:rsidRPr="006134BD">
        <w:rPr>
          <w:rFonts w:asciiTheme="minorHAnsi" w:eastAsia="Times New Roman" w:hAnsiTheme="minorHAnsi" w:cs="Arial"/>
          <w:color w:val="000000"/>
          <w:sz w:val="24"/>
          <w:szCs w:val="24"/>
          <w:lang w:eastAsia="en-GB"/>
        </w:rPr>
        <w:t xml:space="preserve">Where planned interventions involve group or one-to-one teaching away from the main class teacher, the class teacher still retains responsibility for the pupil. They should work closely with any teaching assistants or specialist staff involved, to plan and assess the impact of support and interventions and how they can be linked to classroom teaching. The SENDCo will support the class or subject teacher in the further assessment of the child’s particular strengths and weaknesses, in problem solving and advising on the effective implementation of support. </w:t>
      </w:r>
    </w:p>
    <w:p w14:paraId="2210E60D"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At St. John’s school, we have a dedicated Special Needs Tea</w:t>
      </w:r>
      <w:r w:rsidR="00272ACF">
        <w:rPr>
          <w:rFonts w:asciiTheme="minorHAnsi" w:hAnsiTheme="minorHAnsi" w:cs="Arial"/>
          <w:sz w:val="24"/>
          <w:szCs w:val="24"/>
        </w:rPr>
        <w:t>ching Assistant</w:t>
      </w:r>
      <w:r w:rsidRPr="006134BD">
        <w:rPr>
          <w:rFonts w:asciiTheme="minorHAnsi" w:hAnsiTheme="minorHAnsi" w:cs="Arial"/>
          <w:sz w:val="24"/>
          <w:szCs w:val="24"/>
        </w:rPr>
        <w:t xml:space="preserve"> who carries out support programmes for a small number of individual/ small groups of SEND pupils.  She has a range of qualifications, including British Dyslexia Association recognition as an accredited Learning Support Assistant.</w:t>
      </w:r>
    </w:p>
    <w:p w14:paraId="7D56468D" w14:textId="77777777" w:rsidR="006134BD" w:rsidRPr="006134BD" w:rsidRDefault="006134BD" w:rsidP="006134BD">
      <w:pPr>
        <w:spacing w:after="0" w:line="240" w:lineRule="auto"/>
      </w:pPr>
    </w:p>
    <w:p w14:paraId="71DD9A83" w14:textId="77777777" w:rsidR="006134BD" w:rsidRPr="006134BD" w:rsidRDefault="006134BD" w:rsidP="006134BD">
      <w:pPr>
        <w:jc w:val="both"/>
        <w:rPr>
          <w:rFonts w:asciiTheme="minorHAnsi" w:hAnsiTheme="minorHAnsi" w:cs="Arial"/>
          <w:b/>
          <w:sz w:val="28"/>
          <w:szCs w:val="28"/>
        </w:rPr>
      </w:pPr>
      <w:r w:rsidRPr="006134BD">
        <w:rPr>
          <w:rFonts w:asciiTheme="minorHAnsi" w:hAnsiTheme="minorHAnsi" w:cs="Arial"/>
          <w:b/>
          <w:sz w:val="28"/>
          <w:szCs w:val="28"/>
        </w:rPr>
        <w:t>Reviewing Progress</w:t>
      </w:r>
    </w:p>
    <w:p w14:paraId="5D7D8734" w14:textId="77777777" w:rsidR="006134BD" w:rsidRPr="004D4146" w:rsidRDefault="006134BD" w:rsidP="006134BD">
      <w:pPr>
        <w:jc w:val="both"/>
        <w:rPr>
          <w:rFonts w:asciiTheme="minorHAnsi" w:hAnsiTheme="minorHAnsi" w:cs="Arial"/>
          <w:sz w:val="24"/>
          <w:szCs w:val="24"/>
        </w:rPr>
      </w:pPr>
      <w:r w:rsidRPr="004D4146">
        <w:rPr>
          <w:rFonts w:asciiTheme="minorHAnsi" w:hAnsiTheme="minorHAnsi"/>
          <w:sz w:val="24"/>
          <w:szCs w:val="24"/>
        </w:rPr>
        <w:t xml:space="preserve">The effectiveness of the support and interventions, and their impact on the pupil’s progress, should be reviewed in line with the agreed date. All children on the SEN register will have their IEP reviewed three times a year by the class teacher, in conjunction with the </w:t>
      </w:r>
      <w:r w:rsidRPr="004D4146">
        <w:rPr>
          <w:rFonts w:asciiTheme="minorHAnsi" w:hAnsiTheme="minorHAnsi" w:cs="Arial"/>
          <w:sz w:val="24"/>
          <w:szCs w:val="24"/>
        </w:rPr>
        <w:t>SENDCo</w:t>
      </w:r>
      <w:r w:rsidRPr="004D4146">
        <w:rPr>
          <w:rFonts w:asciiTheme="minorHAnsi" w:hAnsiTheme="minorHAnsi"/>
          <w:sz w:val="24"/>
          <w:szCs w:val="24"/>
        </w:rPr>
        <w:t xml:space="preserve">.  </w:t>
      </w:r>
      <w:r w:rsidRPr="004D4146">
        <w:rPr>
          <w:rFonts w:asciiTheme="minorHAnsi" w:hAnsiTheme="minorHAnsi" w:cs="Arial"/>
          <w:sz w:val="24"/>
          <w:szCs w:val="24"/>
        </w:rPr>
        <w:t xml:space="preserve">These regular review meetings will set clear outcomes and review progress towards them, </w:t>
      </w:r>
      <w:r w:rsidRPr="004D4146">
        <w:rPr>
          <w:rFonts w:asciiTheme="minorHAnsi" w:hAnsiTheme="minorHAnsi" w:cs="Arial"/>
          <w:sz w:val="24"/>
          <w:szCs w:val="24"/>
        </w:rPr>
        <w:lastRenderedPageBreak/>
        <w:t xml:space="preserve">discuss the activities and support that will help achieve them, and identify the responsibilities of the parent, the pupil and the school.  </w:t>
      </w:r>
    </w:p>
    <w:p w14:paraId="33B8BA38" w14:textId="77777777" w:rsidR="006134BD" w:rsidRDefault="006134BD" w:rsidP="006134BD">
      <w:pPr>
        <w:jc w:val="both"/>
        <w:rPr>
          <w:rFonts w:asciiTheme="minorHAnsi" w:hAnsiTheme="minorHAnsi" w:cs="Arial"/>
          <w:b/>
          <w:sz w:val="24"/>
          <w:szCs w:val="24"/>
        </w:rPr>
      </w:pPr>
      <w:r w:rsidRPr="004D4146">
        <w:rPr>
          <w:rFonts w:asciiTheme="minorHAnsi" w:hAnsiTheme="minorHAnsi" w:cs="Arial"/>
          <w:sz w:val="24"/>
          <w:szCs w:val="24"/>
        </w:rPr>
        <w:t xml:space="preserve">As a school, we will provide an Annual Review for all children who have an EHCP or </w:t>
      </w:r>
      <w:r w:rsidR="00176F36" w:rsidRPr="008679F1">
        <w:rPr>
          <w:rFonts w:asciiTheme="minorHAnsi" w:hAnsiTheme="minorHAnsi" w:cs="Arial"/>
          <w:sz w:val="24"/>
          <w:szCs w:val="24"/>
        </w:rPr>
        <w:t>Inclusion Panel F</w:t>
      </w:r>
      <w:r w:rsidRPr="008679F1">
        <w:rPr>
          <w:rFonts w:asciiTheme="minorHAnsi" w:hAnsiTheme="minorHAnsi" w:cs="Arial"/>
          <w:sz w:val="24"/>
          <w:szCs w:val="24"/>
        </w:rPr>
        <w:t>unding</w:t>
      </w:r>
      <w:r w:rsidRPr="004D4146">
        <w:rPr>
          <w:rFonts w:asciiTheme="minorHAnsi" w:hAnsiTheme="minorHAnsi" w:cs="Arial"/>
          <w:sz w:val="24"/>
          <w:szCs w:val="24"/>
        </w:rPr>
        <w:t>.  This will include parent and child views and all professionals involved with that child.</w:t>
      </w:r>
    </w:p>
    <w:p w14:paraId="50CCD880" w14:textId="77777777" w:rsidR="004D4146" w:rsidRPr="004D4146" w:rsidRDefault="004D4146" w:rsidP="004D4146">
      <w:pPr>
        <w:pStyle w:val="NoSpacing"/>
      </w:pPr>
    </w:p>
    <w:p w14:paraId="5D9A7E64" w14:textId="77777777" w:rsidR="006134BD" w:rsidRPr="006134BD" w:rsidRDefault="006134BD" w:rsidP="006134BD">
      <w:pPr>
        <w:spacing w:after="0" w:line="240" w:lineRule="auto"/>
        <w:rPr>
          <w:rFonts w:asciiTheme="minorHAnsi" w:hAnsiTheme="minorHAnsi"/>
          <w:b/>
          <w:sz w:val="28"/>
          <w:szCs w:val="28"/>
        </w:rPr>
      </w:pPr>
      <w:r w:rsidRPr="006134BD">
        <w:rPr>
          <w:rFonts w:asciiTheme="minorHAnsi" w:hAnsiTheme="minorHAnsi"/>
          <w:b/>
          <w:sz w:val="28"/>
          <w:szCs w:val="28"/>
        </w:rPr>
        <w:t>Graduated response</w:t>
      </w:r>
    </w:p>
    <w:p w14:paraId="0AEF9EA5" w14:textId="77777777" w:rsidR="006134BD" w:rsidRPr="006134BD" w:rsidRDefault="006134BD" w:rsidP="006134BD">
      <w:pPr>
        <w:spacing w:after="0" w:line="240" w:lineRule="auto"/>
        <w:rPr>
          <w:rFonts w:asciiTheme="minorHAnsi" w:hAnsiTheme="minorHAnsi"/>
          <w:b/>
          <w:sz w:val="28"/>
          <w:szCs w:val="28"/>
        </w:rPr>
      </w:pPr>
    </w:p>
    <w:p w14:paraId="25A5CB07" w14:textId="77777777" w:rsidR="006134BD" w:rsidRPr="009024F8" w:rsidRDefault="006134BD" w:rsidP="006134BD">
      <w:pPr>
        <w:spacing w:after="0" w:line="240" w:lineRule="auto"/>
        <w:rPr>
          <w:rFonts w:asciiTheme="minorHAnsi" w:hAnsiTheme="minorHAnsi"/>
          <w:sz w:val="24"/>
          <w:szCs w:val="24"/>
        </w:rPr>
      </w:pPr>
      <w:r w:rsidRPr="006134BD">
        <w:rPr>
          <w:rFonts w:asciiTheme="minorHAnsi" w:hAnsiTheme="minorHAnsi"/>
          <w:sz w:val="24"/>
          <w:szCs w:val="24"/>
        </w:rPr>
        <w:t xml:space="preserve">Where progress and attainment is still well below the expected level, despite significant and sustained support, the SENDCo may refer to external agencies, if appropriate.  This may be for expert advice or more specialist assessment of specific learning difficulties.  Parents will </w:t>
      </w:r>
      <w:r w:rsidRPr="009024F8">
        <w:rPr>
          <w:rFonts w:asciiTheme="minorHAnsi" w:hAnsiTheme="minorHAnsi"/>
          <w:sz w:val="24"/>
          <w:szCs w:val="24"/>
        </w:rPr>
        <w:t>always be consulted before any such referrals are made.</w:t>
      </w:r>
    </w:p>
    <w:p w14:paraId="646A9007" w14:textId="77777777" w:rsidR="006134BD" w:rsidRPr="009024F8" w:rsidRDefault="006134BD" w:rsidP="006134BD">
      <w:pPr>
        <w:spacing w:after="0" w:line="240" w:lineRule="auto"/>
        <w:rPr>
          <w:rFonts w:asciiTheme="minorHAnsi" w:hAnsiTheme="minorHAnsi"/>
          <w:sz w:val="24"/>
          <w:szCs w:val="24"/>
        </w:rPr>
      </w:pPr>
    </w:p>
    <w:p w14:paraId="67243721" w14:textId="7A46C496" w:rsidR="006134BD" w:rsidRPr="009024F8" w:rsidRDefault="006134BD" w:rsidP="006134BD">
      <w:pPr>
        <w:spacing w:after="0" w:line="240" w:lineRule="auto"/>
        <w:rPr>
          <w:rFonts w:asciiTheme="minorHAnsi" w:hAnsiTheme="minorHAnsi"/>
          <w:sz w:val="24"/>
          <w:szCs w:val="24"/>
        </w:rPr>
      </w:pPr>
      <w:r w:rsidRPr="009024F8">
        <w:rPr>
          <w:rFonts w:asciiTheme="minorHAnsi" w:hAnsiTheme="minorHAnsi"/>
          <w:sz w:val="24"/>
          <w:szCs w:val="24"/>
        </w:rPr>
        <w:t xml:space="preserve">Advice from expert </w:t>
      </w:r>
      <w:r w:rsidRPr="008679F1">
        <w:rPr>
          <w:rFonts w:asciiTheme="minorHAnsi" w:hAnsiTheme="minorHAnsi"/>
          <w:sz w:val="24"/>
          <w:szCs w:val="24"/>
        </w:rPr>
        <w:t>services may suggest that it is appropriate to apply for ad</w:t>
      </w:r>
      <w:r w:rsidR="00F06346" w:rsidRPr="008679F1">
        <w:rPr>
          <w:rFonts w:asciiTheme="minorHAnsi" w:hAnsiTheme="minorHAnsi"/>
          <w:sz w:val="24"/>
          <w:szCs w:val="24"/>
        </w:rPr>
        <w:t>d</w:t>
      </w:r>
      <w:r w:rsidR="00176F36" w:rsidRPr="008679F1">
        <w:rPr>
          <w:rFonts w:asciiTheme="minorHAnsi" w:hAnsiTheme="minorHAnsi"/>
          <w:sz w:val="24"/>
          <w:szCs w:val="24"/>
        </w:rPr>
        <w:t>itional funding.  There are three</w:t>
      </w:r>
      <w:r w:rsidRPr="009024F8">
        <w:rPr>
          <w:rFonts w:asciiTheme="minorHAnsi" w:hAnsiTheme="minorHAnsi"/>
          <w:sz w:val="24"/>
          <w:szCs w:val="24"/>
        </w:rPr>
        <w:t xml:space="preserve"> sources of additional support available for pupils with SEN in</w:t>
      </w:r>
      <w:r w:rsidR="00AB1C72" w:rsidRPr="009024F8">
        <w:rPr>
          <w:rFonts w:asciiTheme="minorHAnsi" w:hAnsiTheme="minorHAnsi"/>
          <w:sz w:val="24"/>
          <w:szCs w:val="24"/>
        </w:rPr>
        <w:t xml:space="preserve"> Derbyshire: Early Years Special Educational Needs Inclusion Fund (EYSENIF) funding, </w:t>
      </w:r>
      <w:r w:rsidR="00176F36" w:rsidRPr="00953F61">
        <w:rPr>
          <w:rFonts w:asciiTheme="minorHAnsi" w:hAnsiTheme="minorHAnsi"/>
          <w:sz w:val="24"/>
          <w:szCs w:val="24"/>
        </w:rPr>
        <w:t>Inclusion Panel</w:t>
      </w:r>
      <w:r w:rsidR="00AB1C72" w:rsidRPr="00953F61">
        <w:rPr>
          <w:rFonts w:asciiTheme="minorHAnsi" w:hAnsiTheme="minorHAnsi"/>
          <w:sz w:val="24"/>
          <w:szCs w:val="24"/>
        </w:rPr>
        <w:t xml:space="preserve"> (</w:t>
      </w:r>
      <w:r w:rsidR="00176F36" w:rsidRPr="00953F61">
        <w:rPr>
          <w:rFonts w:asciiTheme="minorHAnsi" w:hAnsiTheme="minorHAnsi"/>
          <w:sz w:val="24"/>
          <w:szCs w:val="24"/>
        </w:rPr>
        <w:t>IPF</w:t>
      </w:r>
      <w:r w:rsidR="00AB1C72" w:rsidRPr="00953F61">
        <w:rPr>
          <w:rFonts w:asciiTheme="minorHAnsi" w:hAnsiTheme="minorHAnsi"/>
          <w:sz w:val="24"/>
          <w:szCs w:val="24"/>
        </w:rPr>
        <w:t>)</w:t>
      </w:r>
      <w:r w:rsidRPr="00953F61">
        <w:rPr>
          <w:rFonts w:asciiTheme="minorHAnsi" w:hAnsiTheme="minorHAnsi"/>
          <w:sz w:val="24"/>
          <w:szCs w:val="24"/>
        </w:rPr>
        <w:t xml:space="preserve"> funding</w:t>
      </w:r>
      <w:r w:rsidR="00AB1C72" w:rsidRPr="009024F8">
        <w:rPr>
          <w:rFonts w:asciiTheme="minorHAnsi" w:hAnsiTheme="minorHAnsi"/>
          <w:sz w:val="24"/>
          <w:szCs w:val="24"/>
        </w:rPr>
        <w:t xml:space="preserve"> </w:t>
      </w:r>
      <w:r w:rsidRPr="009024F8">
        <w:rPr>
          <w:rFonts w:asciiTheme="minorHAnsi" w:hAnsiTheme="minorHAnsi"/>
          <w:sz w:val="24"/>
          <w:szCs w:val="24"/>
        </w:rPr>
        <w:t>and E</w:t>
      </w:r>
      <w:r w:rsidR="00AB1C72" w:rsidRPr="009024F8">
        <w:rPr>
          <w:rFonts w:asciiTheme="minorHAnsi" w:hAnsiTheme="minorHAnsi"/>
          <w:sz w:val="24"/>
          <w:szCs w:val="24"/>
        </w:rPr>
        <w:t xml:space="preserve">ducation, Health and Care Plan (EHCP) funding.  </w:t>
      </w:r>
    </w:p>
    <w:p w14:paraId="7363DDFA" w14:textId="77777777" w:rsidR="006134BD" w:rsidRPr="009024F8" w:rsidRDefault="006134BD" w:rsidP="006134BD">
      <w:pPr>
        <w:jc w:val="both"/>
        <w:rPr>
          <w:rFonts w:asciiTheme="minorHAnsi" w:hAnsiTheme="minorHAnsi" w:cs="Arial"/>
          <w:b/>
          <w:sz w:val="28"/>
          <w:szCs w:val="28"/>
        </w:rPr>
      </w:pPr>
    </w:p>
    <w:p w14:paraId="5947BCB9" w14:textId="77777777" w:rsidR="006134BD" w:rsidRPr="009024F8" w:rsidRDefault="006134BD" w:rsidP="006134BD">
      <w:pPr>
        <w:jc w:val="both"/>
        <w:rPr>
          <w:rFonts w:asciiTheme="minorHAnsi" w:hAnsiTheme="minorHAnsi" w:cs="Arial"/>
          <w:b/>
          <w:sz w:val="28"/>
          <w:szCs w:val="28"/>
        </w:rPr>
      </w:pPr>
      <w:r w:rsidRPr="009024F8">
        <w:rPr>
          <w:rFonts w:asciiTheme="minorHAnsi" w:hAnsiTheme="minorHAnsi" w:cs="Arial"/>
          <w:b/>
          <w:sz w:val="28"/>
          <w:szCs w:val="28"/>
        </w:rPr>
        <w:t>Allocation of Resources</w:t>
      </w:r>
    </w:p>
    <w:p w14:paraId="301FFD9E" w14:textId="77777777" w:rsidR="006134BD" w:rsidRPr="009024F8" w:rsidRDefault="006134BD" w:rsidP="006134BD">
      <w:pPr>
        <w:autoSpaceDE w:val="0"/>
        <w:autoSpaceDN w:val="0"/>
        <w:adjustRightInd w:val="0"/>
        <w:spacing w:after="0" w:line="240" w:lineRule="auto"/>
        <w:rPr>
          <w:rFonts w:asciiTheme="minorHAnsi" w:hAnsiTheme="minorHAnsi" w:cs="Arial"/>
          <w:sz w:val="24"/>
          <w:szCs w:val="24"/>
        </w:rPr>
      </w:pPr>
      <w:r w:rsidRPr="009024F8">
        <w:rPr>
          <w:rFonts w:asciiTheme="minorHAnsi" w:hAnsiTheme="minorHAnsi" w:cs="Arial"/>
          <w:sz w:val="24"/>
          <w:szCs w:val="24"/>
        </w:rPr>
        <w:t xml:space="preserve">The school will seek to devolve appropriate funds for pupils with SEND, in accordance with </w:t>
      </w:r>
      <w:r w:rsidRPr="009024F8">
        <w:rPr>
          <w:rFonts w:asciiTheme="minorHAnsi" w:hAnsiTheme="minorHAnsi" w:cs="Arial"/>
          <w:sz w:val="24"/>
          <w:szCs w:val="24"/>
          <w:lang w:eastAsia="en-GB"/>
        </w:rPr>
        <w:t>the prescribed Government support level of up to £6,000 p.a., per pupil (otherwise known as Element 2 funding)</w:t>
      </w:r>
      <w:r w:rsidRPr="009024F8">
        <w:rPr>
          <w:rFonts w:asciiTheme="minorHAnsi" w:hAnsiTheme="minorHAnsi" w:cs="Arial"/>
          <w:sz w:val="24"/>
          <w:szCs w:val="24"/>
        </w:rPr>
        <w:t>.  This will be reviewed annually and funds allocated as necessary, subject to affordability.</w:t>
      </w:r>
    </w:p>
    <w:p w14:paraId="56516C44" w14:textId="77777777" w:rsidR="006134BD" w:rsidRPr="009024F8" w:rsidRDefault="006134BD" w:rsidP="006134BD">
      <w:pPr>
        <w:spacing w:after="0" w:line="240" w:lineRule="auto"/>
        <w:rPr>
          <w:lang w:eastAsia="en-GB"/>
        </w:rPr>
      </w:pPr>
    </w:p>
    <w:p w14:paraId="0CB34CB1" w14:textId="77777777" w:rsidR="006134BD" w:rsidRPr="009024F8" w:rsidRDefault="006134BD" w:rsidP="006134BD">
      <w:pPr>
        <w:spacing w:after="0" w:line="240" w:lineRule="auto"/>
        <w:rPr>
          <w:rFonts w:asciiTheme="minorHAnsi" w:hAnsiTheme="minorHAnsi"/>
          <w:sz w:val="24"/>
          <w:szCs w:val="24"/>
          <w:lang w:eastAsia="en-GB"/>
        </w:rPr>
      </w:pPr>
      <w:r w:rsidRPr="009024F8">
        <w:rPr>
          <w:rFonts w:asciiTheme="minorHAnsi" w:hAnsiTheme="minorHAnsi"/>
          <w:sz w:val="24"/>
          <w:szCs w:val="24"/>
          <w:lang w:eastAsia="en-GB"/>
        </w:rPr>
        <w:t>When it becomes clear that a pupil has significant barriers to learning and is not making the expected progress, but already receives the ful</w:t>
      </w:r>
      <w:r w:rsidR="00C51291" w:rsidRPr="009024F8">
        <w:rPr>
          <w:rFonts w:asciiTheme="minorHAnsi" w:hAnsiTheme="minorHAnsi"/>
          <w:sz w:val="24"/>
          <w:szCs w:val="24"/>
          <w:lang w:eastAsia="en-GB"/>
        </w:rPr>
        <w:t>l Element 2 funding support</w:t>
      </w:r>
      <w:r w:rsidR="008D261B" w:rsidRPr="009024F8">
        <w:rPr>
          <w:rFonts w:asciiTheme="minorHAnsi" w:hAnsiTheme="minorHAnsi"/>
          <w:sz w:val="24"/>
          <w:szCs w:val="24"/>
          <w:lang w:eastAsia="en-GB"/>
        </w:rPr>
        <w:t>, it may</w:t>
      </w:r>
      <w:r w:rsidRPr="009024F8">
        <w:rPr>
          <w:rFonts w:asciiTheme="minorHAnsi" w:hAnsiTheme="minorHAnsi"/>
          <w:sz w:val="24"/>
          <w:szCs w:val="24"/>
          <w:lang w:eastAsia="en-GB"/>
        </w:rPr>
        <w:t xml:space="preserve"> be appropriate for the SENDCo to apply for additional funding.  This would usually </w:t>
      </w:r>
      <w:r w:rsidRPr="009842C0">
        <w:rPr>
          <w:rFonts w:asciiTheme="minorHAnsi" w:hAnsiTheme="minorHAnsi"/>
          <w:sz w:val="24"/>
          <w:szCs w:val="24"/>
          <w:lang w:eastAsia="en-GB"/>
        </w:rPr>
        <w:t xml:space="preserve">be </w:t>
      </w:r>
      <w:r w:rsidR="00176F36" w:rsidRPr="009842C0">
        <w:rPr>
          <w:rFonts w:asciiTheme="minorHAnsi" w:hAnsiTheme="minorHAnsi"/>
          <w:sz w:val="24"/>
          <w:szCs w:val="24"/>
          <w:lang w:eastAsia="en-GB"/>
        </w:rPr>
        <w:t>Inclusion Panel F</w:t>
      </w:r>
      <w:r w:rsidRPr="009842C0">
        <w:rPr>
          <w:rFonts w:asciiTheme="minorHAnsi" w:hAnsiTheme="minorHAnsi"/>
          <w:sz w:val="24"/>
          <w:szCs w:val="24"/>
          <w:lang w:eastAsia="en-GB"/>
        </w:rPr>
        <w:t>unding for significant learning needs or for pupils at risk of exclusion due to behavioural issues.  When a pupil is experiencing a significant delay in their academic achievement and has not made expected progress, a decision may be made to apply to</w:t>
      </w:r>
      <w:r w:rsidRPr="009024F8">
        <w:rPr>
          <w:rFonts w:asciiTheme="minorHAnsi" w:hAnsiTheme="minorHAnsi"/>
          <w:sz w:val="24"/>
          <w:szCs w:val="24"/>
          <w:lang w:eastAsia="en-GB"/>
        </w:rPr>
        <w:t xml:space="preserve"> the Local Authority for an Educational Health Care needs assessment.  This forms part of the school’s graduated response to special education needs.</w:t>
      </w:r>
    </w:p>
    <w:p w14:paraId="5591C990" w14:textId="77777777" w:rsidR="006134BD" w:rsidRPr="009024F8" w:rsidRDefault="006134BD" w:rsidP="006134BD">
      <w:pPr>
        <w:jc w:val="both"/>
        <w:rPr>
          <w:rFonts w:asciiTheme="minorHAnsi" w:hAnsiTheme="minorHAnsi" w:cs="Arial"/>
          <w:sz w:val="24"/>
          <w:szCs w:val="24"/>
        </w:rPr>
      </w:pPr>
    </w:p>
    <w:p w14:paraId="54EE7A0B" w14:textId="77777777" w:rsidR="006134BD" w:rsidRPr="006134BD" w:rsidRDefault="006134BD" w:rsidP="006134BD">
      <w:pPr>
        <w:jc w:val="both"/>
        <w:rPr>
          <w:rFonts w:asciiTheme="minorHAnsi" w:hAnsiTheme="minorHAnsi" w:cs="Arial"/>
          <w:sz w:val="24"/>
          <w:szCs w:val="24"/>
        </w:rPr>
      </w:pPr>
      <w:r w:rsidRPr="009024F8">
        <w:rPr>
          <w:rFonts w:asciiTheme="minorHAnsi" w:hAnsiTheme="minorHAnsi" w:cs="Arial"/>
          <w:sz w:val="24"/>
          <w:szCs w:val="24"/>
        </w:rPr>
        <w:t>The governors</w:t>
      </w:r>
      <w:r w:rsidR="001E11BC" w:rsidRPr="009024F8">
        <w:rPr>
          <w:rFonts w:asciiTheme="minorHAnsi" w:hAnsiTheme="minorHAnsi" w:cs="Arial"/>
          <w:sz w:val="24"/>
          <w:szCs w:val="24"/>
        </w:rPr>
        <w:t>’</w:t>
      </w:r>
      <w:r w:rsidRPr="009024F8">
        <w:rPr>
          <w:rFonts w:asciiTheme="minorHAnsi" w:hAnsiTheme="minorHAnsi" w:cs="Arial"/>
          <w:sz w:val="24"/>
          <w:szCs w:val="24"/>
        </w:rPr>
        <w:t xml:space="preserve"> finance committee will be fully involved in the delegation of funds.</w:t>
      </w:r>
    </w:p>
    <w:p w14:paraId="5BCCE4F1" w14:textId="77777777" w:rsidR="006134BD" w:rsidRPr="006134BD" w:rsidRDefault="006134BD" w:rsidP="006134BD">
      <w:pPr>
        <w:jc w:val="both"/>
        <w:rPr>
          <w:rFonts w:asciiTheme="minorHAnsi" w:hAnsiTheme="minorHAnsi" w:cs="Arial"/>
          <w:b/>
          <w:sz w:val="24"/>
          <w:szCs w:val="24"/>
        </w:rPr>
      </w:pPr>
    </w:p>
    <w:p w14:paraId="5E77CF6F" w14:textId="77777777" w:rsidR="006134BD" w:rsidRPr="009024F8" w:rsidRDefault="006134BD" w:rsidP="006134BD">
      <w:pPr>
        <w:jc w:val="both"/>
        <w:rPr>
          <w:rFonts w:asciiTheme="minorHAnsi" w:hAnsiTheme="minorHAnsi" w:cs="Arial"/>
          <w:b/>
          <w:sz w:val="28"/>
          <w:szCs w:val="28"/>
        </w:rPr>
      </w:pPr>
      <w:r w:rsidRPr="009024F8">
        <w:rPr>
          <w:rFonts w:asciiTheme="minorHAnsi" w:hAnsiTheme="minorHAnsi" w:cs="Arial"/>
          <w:b/>
          <w:sz w:val="28"/>
          <w:szCs w:val="28"/>
        </w:rPr>
        <w:t>Transition</w:t>
      </w:r>
    </w:p>
    <w:p w14:paraId="355DC604" w14:textId="4F1E08E3"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 xml:space="preserve">Successful transition of children with SEND is a priority at </w:t>
      </w:r>
      <w:r w:rsidR="00A73123" w:rsidRPr="009024F8">
        <w:rPr>
          <w:rFonts w:asciiTheme="minorHAnsi" w:hAnsiTheme="minorHAnsi" w:cs="Arial"/>
          <w:sz w:val="24"/>
          <w:szCs w:val="24"/>
        </w:rPr>
        <w:t>St. John’s</w:t>
      </w:r>
      <w:r w:rsidRPr="009024F8">
        <w:rPr>
          <w:rFonts w:asciiTheme="minorHAnsi" w:hAnsiTheme="minorHAnsi" w:cs="Arial"/>
          <w:sz w:val="24"/>
          <w:szCs w:val="24"/>
        </w:rPr>
        <w:t>.  Our Early</w:t>
      </w:r>
      <w:r w:rsidR="009842C0">
        <w:rPr>
          <w:rFonts w:asciiTheme="minorHAnsi" w:hAnsiTheme="minorHAnsi" w:cs="Arial"/>
          <w:sz w:val="24"/>
          <w:szCs w:val="24"/>
        </w:rPr>
        <w:t xml:space="preserve"> Y</w:t>
      </w:r>
      <w:r w:rsidRPr="009024F8">
        <w:rPr>
          <w:rFonts w:asciiTheme="minorHAnsi" w:hAnsiTheme="minorHAnsi" w:cs="Arial"/>
          <w:sz w:val="24"/>
          <w:szCs w:val="24"/>
        </w:rPr>
        <w:t xml:space="preserve">ears team work closely with local childcare providers to ensure that we have as much information as possible about our youngest pupils when they join </w:t>
      </w:r>
      <w:r w:rsidR="00A73123" w:rsidRPr="009024F8">
        <w:rPr>
          <w:rFonts w:asciiTheme="minorHAnsi" w:hAnsiTheme="minorHAnsi" w:cs="Arial"/>
          <w:sz w:val="24"/>
          <w:szCs w:val="24"/>
        </w:rPr>
        <w:t>St. John’s</w:t>
      </w:r>
      <w:r w:rsidRPr="009024F8">
        <w:rPr>
          <w:rFonts w:asciiTheme="minorHAnsi" w:hAnsiTheme="minorHAnsi" w:cs="Arial"/>
          <w:sz w:val="24"/>
          <w:szCs w:val="24"/>
        </w:rPr>
        <w:t xml:space="preserve">.  In this way, we are aware of potential difficulties and can begin to put the necessary support in place, as soon as possible.  </w:t>
      </w:r>
    </w:p>
    <w:p w14:paraId="6982687C" w14:textId="77777777" w:rsidR="006134BD" w:rsidRPr="006134BD" w:rsidRDefault="006134BD" w:rsidP="006134BD">
      <w:pPr>
        <w:jc w:val="both"/>
        <w:rPr>
          <w:rFonts w:asciiTheme="minorHAnsi" w:hAnsiTheme="minorHAnsi" w:cs="Arial"/>
          <w:sz w:val="24"/>
          <w:szCs w:val="24"/>
        </w:rPr>
      </w:pPr>
      <w:r w:rsidRPr="009024F8">
        <w:rPr>
          <w:rFonts w:asciiTheme="minorHAnsi" w:hAnsiTheme="minorHAnsi" w:cs="Arial"/>
          <w:sz w:val="24"/>
          <w:szCs w:val="24"/>
        </w:rPr>
        <w:lastRenderedPageBreak/>
        <w:t>As pupils move from KS2 to KS3, our Y6 teachers liaise with the secondary school SENDCo and Y7 colle</w:t>
      </w:r>
      <w:r w:rsidR="00EB415F" w:rsidRPr="009024F8">
        <w:rPr>
          <w:rFonts w:asciiTheme="minorHAnsi" w:hAnsiTheme="minorHAnsi" w:cs="Arial"/>
          <w:sz w:val="24"/>
          <w:szCs w:val="24"/>
        </w:rPr>
        <w:t>agues to discuss the pupils with SEND who are to</w:t>
      </w:r>
      <w:r w:rsidRPr="009024F8">
        <w:rPr>
          <w:rFonts w:asciiTheme="minorHAnsi" w:hAnsiTheme="minorHAnsi" w:cs="Arial"/>
          <w:sz w:val="24"/>
          <w:szCs w:val="24"/>
        </w:rPr>
        <w:t xml:space="preserve"> be transferred.  Detailed information, including IEPs, are passed on to enable </w:t>
      </w:r>
      <w:r w:rsidR="0014203B" w:rsidRPr="009024F8">
        <w:rPr>
          <w:rFonts w:asciiTheme="minorHAnsi" w:hAnsiTheme="minorHAnsi" w:cs="Arial"/>
          <w:sz w:val="24"/>
          <w:szCs w:val="24"/>
        </w:rPr>
        <w:t>secondary s</w:t>
      </w:r>
      <w:r w:rsidRPr="009024F8">
        <w:rPr>
          <w:rFonts w:asciiTheme="minorHAnsi" w:hAnsiTheme="minorHAnsi" w:cs="Arial"/>
          <w:sz w:val="24"/>
          <w:szCs w:val="24"/>
        </w:rPr>
        <w:t xml:space="preserve">chools to prepare for these pupils.  If required, an additional visit can be arranged for SEND pupils to visit their chosen Secondary School with </w:t>
      </w:r>
      <w:r w:rsidR="00B12F26" w:rsidRPr="009024F8">
        <w:rPr>
          <w:rFonts w:asciiTheme="minorHAnsi" w:hAnsiTheme="minorHAnsi" w:cs="Arial"/>
          <w:sz w:val="24"/>
          <w:szCs w:val="24"/>
        </w:rPr>
        <w:t>teaching and learning assistants (TLAs)</w:t>
      </w:r>
      <w:r w:rsidRPr="009024F8">
        <w:rPr>
          <w:rFonts w:asciiTheme="minorHAnsi" w:hAnsiTheme="minorHAnsi" w:cs="Arial"/>
          <w:sz w:val="24"/>
          <w:szCs w:val="24"/>
        </w:rPr>
        <w:t>.  Parents ar</w:t>
      </w:r>
      <w:r w:rsidR="0014203B" w:rsidRPr="009024F8">
        <w:rPr>
          <w:rFonts w:asciiTheme="minorHAnsi" w:hAnsiTheme="minorHAnsi" w:cs="Arial"/>
          <w:sz w:val="24"/>
          <w:szCs w:val="24"/>
        </w:rPr>
        <w:t>e encouraged to meet with the secondary s</w:t>
      </w:r>
      <w:r w:rsidRPr="009024F8">
        <w:rPr>
          <w:rFonts w:asciiTheme="minorHAnsi" w:hAnsiTheme="minorHAnsi" w:cs="Arial"/>
          <w:sz w:val="24"/>
          <w:szCs w:val="24"/>
        </w:rPr>
        <w:t>chool SENDCo to discuss any concerns.</w:t>
      </w:r>
    </w:p>
    <w:p w14:paraId="4AEF3F81"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Pupils wi</w:t>
      </w:r>
      <w:r w:rsidR="00A92772" w:rsidRPr="009024F8">
        <w:rPr>
          <w:rFonts w:asciiTheme="minorHAnsi" w:hAnsiTheme="minorHAnsi" w:cs="Arial"/>
          <w:sz w:val="24"/>
          <w:szCs w:val="24"/>
        </w:rPr>
        <w:t>ll be supported in various ways, for example:</w:t>
      </w:r>
      <w:r w:rsidRPr="009024F8">
        <w:rPr>
          <w:rFonts w:asciiTheme="minorHAnsi" w:hAnsiTheme="minorHAnsi" w:cs="Arial"/>
          <w:sz w:val="24"/>
          <w:szCs w:val="24"/>
        </w:rPr>
        <w:t xml:space="preserve"> they may make a booklet with a map of the school, which they pr</w:t>
      </w:r>
      <w:r w:rsidR="00A92772" w:rsidRPr="009024F8">
        <w:rPr>
          <w:rFonts w:asciiTheme="minorHAnsi" w:hAnsiTheme="minorHAnsi" w:cs="Arial"/>
          <w:sz w:val="24"/>
          <w:szCs w:val="24"/>
        </w:rPr>
        <w:t>actice using during their visit, sample timetables (</w:t>
      </w:r>
      <w:r w:rsidRPr="009024F8">
        <w:rPr>
          <w:rFonts w:asciiTheme="minorHAnsi" w:hAnsiTheme="minorHAnsi" w:cs="Arial"/>
          <w:sz w:val="24"/>
          <w:szCs w:val="24"/>
        </w:rPr>
        <w:t>which t</w:t>
      </w:r>
      <w:r w:rsidR="00A92772" w:rsidRPr="009024F8">
        <w:rPr>
          <w:rFonts w:asciiTheme="minorHAnsi" w:hAnsiTheme="minorHAnsi" w:cs="Arial"/>
          <w:sz w:val="24"/>
          <w:szCs w:val="24"/>
        </w:rPr>
        <w:t xml:space="preserve">hey practice using) </w:t>
      </w:r>
      <w:r w:rsidRPr="009024F8">
        <w:rPr>
          <w:rFonts w:asciiTheme="minorHAnsi" w:hAnsiTheme="minorHAnsi" w:cs="Arial"/>
          <w:sz w:val="24"/>
          <w:szCs w:val="24"/>
        </w:rPr>
        <w:t>and photographs of certain areas of the school.</w:t>
      </w:r>
    </w:p>
    <w:p w14:paraId="57640543" w14:textId="77777777" w:rsidR="006134BD" w:rsidRPr="009024F8" w:rsidRDefault="006134BD" w:rsidP="006134BD">
      <w:pPr>
        <w:jc w:val="both"/>
        <w:rPr>
          <w:rFonts w:asciiTheme="minorHAnsi" w:hAnsiTheme="minorHAnsi" w:cs="Arial"/>
          <w:sz w:val="24"/>
          <w:szCs w:val="24"/>
        </w:rPr>
      </w:pPr>
    </w:p>
    <w:p w14:paraId="332ACD88" w14:textId="77777777" w:rsidR="006134BD" w:rsidRPr="009024F8" w:rsidRDefault="006134BD" w:rsidP="006134BD">
      <w:pPr>
        <w:jc w:val="both"/>
        <w:rPr>
          <w:rFonts w:asciiTheme="minorHAnsi" w:hAnsiTheme="minorHAnsi" w:cs="Arial"/>
          <w:b/>
          <w:sz w:val="28"/>
          <w:szCs w:val="28"/>
        </w:rPr>
      </w:pPr>
      <w:r w:rsidRPr="009024F8">
        <w:rPr>
          <w:rFonts w:asciiTheme="minorHAnsi" w:hAnsiTheme="minorHAnsi" w:cs="Arial"/>
          <w:b/>
          <w:sz w:val="28"/>
          <w:szCs w:val="28"/>
        </w:rPr>
        <w:t>Links with Local Schools</w:t>
      </w:r>
    </w:p>
    <w:p w14:paraId="0C1BAD5B"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The SENDCo has regula</w:t>
      </w:r>
      <w:r w:rsidR="0075602C" w:rsidRPr="009024F8">
        <w:rPr>
          <w:rFonts w:asciiTheme="minorHAnsi" w:hAnsiTheme="minorHAnsi" w:cs="Arial"/>
          <w:sz w:val="24"/>
          <w:szCs w:val="24"/>
        </w:rPr>
        <w:t>r contact with the other local primary s</w:t>
      </w:r>
      <w:r w:rsidRPr="009024F8">
        <w:rPr>
          <w:rFonts w:asciiTheme="minorHAnsi" w:hAnsiTheme="minorHAnsi" w:cs="Arial"/>
          <w:sz w:val="24"/>
          <w:szCs w:val="24"/>
        </w:rPr>
        <w:t xml:space="preserve">chools and </w:t>
      </w:r>
      <w:r w:rsidR="0075602C" w:rsidRPr="009024F8">
        <w:rPr>
          <w:rFonts w:asciiTheme="minorHAnsi" w:hAnsiTheme="minorHAnsi" w:cs="Arial"/>
          <w:sz w:val="24"/>
          <w:szCs w:val="24"/>
        </w:rPr>
        <w:t xml:space="preserve">the local </w:t>
      </w:r>
      <w:r w:rsidR="001344CF" w:rsidRPr="009024F8">
        <w:rPr>
          <w:rFonts w:asciiTheme="minorHAnsi" w:hAnsiTheme="minorHAnsi" w:cs="Arial"/>
          <w:sz w:val="24"/>
          <w:szCs w:val="24"/>
        </w:rPr>
        <w:t>secondary s</w:t>
      </w:r>
      <w:r w:rsidRPr="009024F8">
        <w:rPr>
          <w:rFonts w:asciiTheme="minorHAnsi" w:hAnsiTheme="minorHAnsi" w:cs="Arial"/>
          <w:sz w:val="24"/>
          <w:szCs w:val="24"/>
        </w:rPr>
        <w:t>chool (Belper School) throu</w:t>
      </w:r>
      <w:r w:rsidR="000D360A" w:rsidRPr="009024F8">
        <w:rPr>
          <w:rFonts w:asciiTheme="minorHAnsi" w:hAnsiTheme="minorHAnsi" w:cs="Arial"/>
          <w:sz w:val="24"/>
          <w:szCs w:val="24"/>
        </w:rPr>
        <w:t>gh the Belper Cluster Collaboration</w:t>
      </w:r>
      <w:r w:rsidRPr="009024F8">
        <w:rPr>
          <w:rFonts w:asciiTheme="minorHAnsi" w:hAnsiTheme="minorHAnsi" w:cs="Arial"/>
          <w:sz w:val="24"/>
          <w:szCs w:val="24"/>
        </w:rPr>
        <w:t>.  These termly meet</w:t>
      </w:r>
      <w:r w:rsidR="000F4EC0" w:rsidRPr="009024F8">
        <w:rPr>
          <w:rFonts w:asciiTheme="minorHAnsi" w:hAnsiTheme="minorHAnsi" w:cs="Arial"/>
          <w:sz w:val="24"/>
          <w:szCs w:val="24"/>
        </w:rPr>
        <w:t xml:space="preserve">ings aim to update SENDCos on county and </w:t>
      </w:r>
      <w:r w:rsidR="004D4146" w:rsidRPr="009024F8">
        <w:rPr>
          <w:rFonts w:asciiTheme="minorHAnsi" w:hAnsiTheme="minorHAnsi" w:cs="Arial"/>
          <w:sz w:val="24"/>
          <w:szCs w:val="24"/>
        </w:rPr>
        <w:t>national</w:t>
      </w:r>
      <w:r w:rsidRPr="009024F8">
        <w:rPr>
          <w:rFonts w:asciiTheme="minorHAnsi" w:hAnsiTheme="minorHAnsi" w:cs="Arial"/>
          <w:sz w:val="24"/>
          <w:szCs w:val="24"/>
        </w:rPr>
        <w:t xml:space="preserve"> initiatives, sharing experiences and examples of good practice.</w:t>
      </w:r>
    </w:p>
    <w:p w14:paraId="1CD63276" w14:textId="77777777" w:rsidR="006134BD" w:rsidRPr="009024F8" w:rsidRDefault="006134BD" w:rsidP="006134BD">
      <w:pPr>
        <w:jc w:val="both"/>
        <w:rPr>
          <w:rFonts w:asciiTheme="minorHAnsi" w:hAnsiTheme="minorHAnsi" w:cs="Arial"/>
          <w:sz w:val="24"/>
          <w:szCs w:val="24"/>
        </w:rPr>
      </w:pPr>
    </w:p>
    <w:p w14:paraId="605A8765" w14:textId="77777777" w:rsidR="006134BD" w:rsidRPr="009024F8" w:rsidRDefault="006134BD" w:rsidP="006134BD">
      <w:pPr>
        <w:jc w:val="both"/>
        <w:rPr>
          <w:rFonts w:asciiTheme="minorHAnsi" w:hAnsiTheme="minorHAnsi" w:cs="Arial"/>
          <w:b/>
          <w:sz w:val="28"/>
          <w:szCs w:val="28"/>
        </w:rPr>
      </w:pPr>
      <w:r w:rsidRPr="009024F8">
        <w:rPr>
          <w:rFonts w:asciiTheme="minorHAnsi" w:hAnsiTheme="minorHAnsi" w:cs="Arial"/>
          <w:b/>
          <w:sz w:val="28"/>
          <w:szCs w:val="28"/>
        </w:rPr>
        <w:t>Continuing Professional Development</w:t>
      </w:r>
    </w:p>
    <w:p w14:paraId="0C09262E"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The school recognises the importance of CPD tra</w:t>
      </w:r>
      <w:r w:rsidR="00320047" w:rsidRPr="009024F8">
        <w:rPr>
          <w:rFonts w:asciiTheme="minorHAnsi" w:hAnsiTheme="minorHAnsi" w:cs="Arial"/>
          <w:sz w:val="24"/>
          <w:szCs w:val="24"/>
        </w:rPr>
        <w:t>ining for staff in relation to special educational n</w:t>
      </w:r>
      <w:r w:rsidRPr="009024F8">
        <w:rPr>
          <w:rFonts w:asciiTheme="minorHAnsi" w:hAnsiTheme="minorHAnsi" w:cs="Arial"/>
          <w:sz w:val="24"/>
          <w:szCs w:val="24"/>
        </w:rPr>
        <w:t xml:space="preserve">eeds, and will endeavour to identify and provide the required training.  Training will be directed at school staff as necessary, including teachers, </w:t>
      </w:r>
      <w:r w:rsidR="0014203B" w:rsidRPr="009024F8">
        <w:rPr>
          <w:rFonts w:asciiTheme="minorHAnsi" w:hAnsiTheme="minorHAnsi" w:cs="Arial"/>
          <w:sz w:val="24"/>
          <w:szCs w:val="24"/>
        </w:rPr>
        <w:t>TLAs</w:t>
      </w:r>
      <w:r w:rsidR="009B1ED2" w:rsidRPr="009024F8">
        <w:rPr>
          <w:rFonts w:asciiTheme="minorHAnsi" w:hAnsiTheme="minorHAnsi" w:cs="Arial"/>
          <w:sz w:val="24"/>
          <w:szCs w:val="24"/>
        </w:rPr>
        <w:t xml:space="preserve"> and midday </w:t>
      </w:r>
      <w:r w:rsidRPr="009024F8">
        <w:rPr>
          <w:rFonts w:asciiTheme="minorHAnsi" w:hAnsiTheme="minorHAnsi" w:cs="Arial"/>
          <w:sz w:val="24"/>
          <w:szCs w:val="24"/>
        </w:rPr>
        <w:t>supervisors.  Training is also provided for individual members of staff, where appropriate.  SEND governors are invited to attend these meetings.</w:t>
      </w:r>
    </w:p>
    <w:p w14:paraId="560A692F"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 xml:space="preserve">The SENDCo and </w:t>
      </w:r>
      <w:r w:rsidR="0014203B" w:rsidRPr="009024F8">
        <w:rPr>
          <w:rFonts w:asciiTheme="minorHAnsi" w:hAnsiTheme="minorHAnsi" w:cs="Arial"/>
          <w:sz w:val="24"/>
          <w:szCs w:val="24"/>
        </w:rPr>
        <w:t>TLAs</w:t>
      </w:r>
      <w:r w:rsidRPr="009024F8">
        <w:rPr>
          <w:rFonts w:asciiTheme="minorHAnsi" w:hAnsiTheme="minorHAnsi" w:cs="Arial"/>
          <w:sz w:val="24"/>
          <w:szCs w:val="24"/>
        </w:rPr>
        <w:t xml:space="preserve"> also attend Derbyshire County Council SEND courses when appropriate.</w:t>
      </w:r>
    </w:p>
    <w:p w14:paraId="68720BEF" w14:textId="77777777" w:rsidR="006134BD" w:rsidRPr="009024F8" w:rsidRDefault="006134BD" w:rsidP="006134BD">
      <w:pPr>
        <w:jc w:val="both"/>
        <w:rPr>
          <w:rFonts w:asciiTheme="minorHAnsi" w:hAnsiTheme="minorHAnsi" w:cs="Arial"/>
          <w:b/>
          <w:sz w:val="24"/>
          <w:szCs w:val="24"/>
        </w:rPr>
      </w:pPr>
    </w:p>
    <w:p w14:paraId="7A40C42F" w14:textId="77777777" w:rsidR="006134BD" w:rsidRPr="006134BD" w:rsidRDefault="006134BD" w:rsidP="006134BD">
      <w:pPr>
        <w:jc w:val="both"/>
        <w:rPr>
          <w:rFonts w:asciiTheme="minorHAnsi" w:hAnsiTheme="minorHAnsi" w:cs="Arial"/>
          <w:b/>
          <w:sz w:val="28"/>
          <w:szCs w:val="28"/>
        </w:rPr>
      </w:pPr>
      <w:r w:rsidRPr="009024F8">
        <w:rPr>
          <w:rFonts w:asciiTheme="minorHAnsi" w:hAnsiTheme="minorHAnsi" w:cs="Arial"/>
          <w:b/>
          <w:sz w:val="28"/>
          <w:szCs w:val="28"/>
        </w:rPr>
        <w:t>Complaints Procedure</w:t>
      </w:r>
    </w:p>
    <w:p w14:paraId="21B342A7" w14:textId="77777777" w:rsidR="006134BD" w:rsidRPr="006134BD" w:rsidRDefault="006134BD" w:rsidP="006134BD">
      <w:pPr>
        <w:jc w:val="both"/>
        <w:rPr>
          <w:rFonts w:asciiTheme="minorHAnsi" w:hAnsiTheme="minorHAnsi" w:cs="Arial"/>
          <w:sz w:val="24"/>
          <w:szCs w:val="24"/>
        </w:rPr>
      </w:pPr>
      <w:r w:rsidRPr="006134BD">
        <w:rPr>
          <w:rFonts w:asciiTheme="minorHAnsi" w:hAnsiTheme="minorHAnsi" w:cs="Arial"/>
          <w:sz w:val="24"/>
          <w:szCs w:val="24"/>
        </w:rPr>
        <w:t xml:space="preserve">We will do our best to provide a suitable and appropriate education for each child with regard to their age, aptitude and ability.  We cannot, however, claim to be perfect and parents may feel the need to pass critical comment.  If issues cannot be resolved informally, they should be directed to the </w:t>
      </w:r>
      <w:r w:rsidR="00F97EE4">
        <w:rPr>
          <w:rFonts w:asciiTheme="minorHAnsi" w:hAnsiTheme="minorHAnsi" w:cs="Arial"/>
          <w:sz w:val="24"/>
          <w:szCs w:val="24"/>
        </w:rPr>
        <w:t>Headteacher</w:t>
      </w:r>
      <w:r w:rsidRPr="006134BD">
        <w:rPr>
          <w:rFonts w:asciiTheme="minorHAnsi" w:hAnsiTheme="minorHAnsi" w:cs="Arial"/>
          <w:sz w:val="24"/>
          <w:szCs w:val="24"/>
        </w:rPr>
        <w:t>, who will inform the parents of their statutory rights if matters remain unresolved.</w:t>
      </w:r>
    </w:p>
    <w:p w14:paraId="7510B2A4" w14:textId="77777777" w:rsidR="006134BD" w:rsidRPr="004D4146" w:rsidRDefault="006134BD" w:rsidP="004D4146">
      <w:pPr>
        <w:jc w:val="center"/>
        <w:rPr>
          <w:rFonts w:asciiTheme="minorHAnsi" w:hAnsiTheme="minorHAnsi" w:cs="Arial"/>
          <w:b/>
          <w:sz w:val="24"/>
          <w:szCs w:val="24"/>
        </w:rPr>
      </w:pPr>
      <w:r w:rsidRPr="006134BD">
        <w:rPr>
          <w:rFonts w:asciiTheme="minorHAnsi" w:hAnsiTheme="minorHAnsi" w:cs="Arial"/>
          <w:sz w:val="24"/>
          <w:szCs w:val="24"/>
        </w:rPr>
        <w:br w:type="page"/>
      </w:r>
      <w:r w:rsidRPr="006134BD">
        <w:rPr>
          <w:rFonts w:asciiTheme="minorHAnsi" w:hAnsiTheme="minorHAnsi" w:cs="Arial"/>
          <w:b/>
          <w:sz w:val="24"/>
          <w:szCs w:val="24"/>
        </w:rPr>
        <w:lastRenderedPageBreak/>
        <w:t>APPENDICES</w:t>
      </w:r>
    </w:p>
    <w:p w14:paraId="1CA243B4" w14:textId="77777777" w:rsidR="006134BD" w:rsidRPr="006134BD" w:rsidRDefault="006134BD" w:rsidP="006134BD">
      <w:pPr>
        <w:jc w:val="center"/>
        <w:rPr>
          <w:rFonts w:asciiTheme="minorHAnsi" w:hAnsiTheme="minorHAnsi" w:cs="Arial"/>
          <w:sz w:val="24"/>
          <w:szCs w:val="24"/>
        </w:rPr>
      </w:pPr>
    </w:p>
    <w:p w14:paraId="180C0944" w14:textId="77777777" w:rsidR="006134BD" w:rsidRPr="006134BD" w:rsidRDefault="006134BD" w:rsidP="006134BD">
      <w:pPr>
        <w:numPr>
          <w:ilvl w:val="0"/>
          <w:numId w:val="11"/>
        </w:numPr>
        <w:spacing w:after="0" w:line="480" w:lineRule="auto"/>
        <w:ind w:left="714" w:hanging="357"/>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Outside Agencies List</w:t>
      </w:r>
    </w:p>
    <w:p w14:paraId="20CC2403" w14:textId="77777777" w:rsidR="006134BD" w:rsidRPr="006134BD" w:rsidRDefault="006134BD" w:rsidP="006134BD">
      <w:pPr>
        <w:numPr>
          <w:ilvl w:val="0"/>
          <w:numId w:val="11"/>
        </w:numPr>
        <w:spacing w:after="0" w:line="480" w:lineRule="auto"/>
        <w:ind w:left="714" w:hanging="357"/>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 xml:space="preserve">SEND Resources </w:t>
      </w:r>
    </w:p>
    <w:p w14:paraId="528E444E" w14:textId="77777777" w:rsidR="006134BD" w:rsidRPr="006134BD" w:rsidRDefault="006134BD" w:rsidP="006134BD">
      <w:pPr>
        <w:numPr>
          <w:ilvl w:val="0"/>
          <w:numId w:val="11"/>
        </w:numPr>
        <w:spacing w:after="0" w:line="480" w:lineRule="auto"/>
        <w:ind w:left="714" w:hanging="357"/>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IEP template</w:t>
      </w:r>
    </w:p>
    <w:p w14:paraId="36DF4D89" w14:textId="77777777" w:rsidR="006134BD" w:rsidRPr="006134BD" w:rsidRDefault="006134BD" w:rsidP="006134BD">
      <w:pPr>
        <w:numPr>
          <w:ilvl w:val="0"/>
          <w:numId w:val="11"/>
        </w:numPr>
        <w:spacing w:after="0" w:line="480" w:lineRule="auto"/>
        <w:ind w:left="714" w:hanging="357"/>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School Monitoring Form</w:t>
      </w:r>
    </w:p>
    <w:p w14:paraId="2FAE5B82" w14:textId="77777777" w:rsidR="006134BD" w:rsidRPr="006134BD" w:rsidRDefault="006134BD" w:rsidP="006134BD">
      <w:pPr>
        <w:numPr>
          <w:ilvl w:val="0"/>
          <w:numId w:val="11"/>
        </w:numPr>
        <w:spacing w:after="0" w:line="480" w:lineRule="auto"/>
        <w:ind w:left="714" w:hanging="357"/>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Intervention</w:t>
      </w:r>
    </w:p>
    <w:p w14:paraId="4EF962CB" w14:textId="77777777" w:rsidR="006134BD" w:rsidRPr="006134BD" w:rsidRDefault="006134BD" w:rsidP="006134BD">
      <w:pPr>
        <w:numPr>
          <w:ilvl w:val="0"/>
          <w:numId w:val="11"/>
        </w:numPr>
        <w:spacing w:after="0" w:line="480" w:lineRule="auto"/>
        <w:ind w:left="714" w:hanging="357"/>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Assessment</w:t>
      </w:r>
    </w:p>
    <w:p w14:paraId="504FD40C" w14:textId="77777777" w:rsidR="005163F2" w:rsidRDefault="005163F2" w:rsidP="005163F2">
      <w:pPr>
        <w:numPr>
          <w:ilvl w:val="0"/>
          <w:numId w:val="11"/>
        </w:numPr>
        <w:spacing w:after="0" w:line="480" w:lineRule="auto"/>
        <w:ind w:left="714" w:hanging="357"/>
        <w:contextualSpacing/>
        <w:jc w:val="both"/>
        <w:rPr>
          <w:rFonts w:asciiTheme="minorHAnsi" w:eastAsia="Times New Roman" w:hAnsiTheme="minorHAnsi" w:cs="Arial"/>
          <w:sz w:val="24"/>
          <w:szCs w:val="24"/>
        </w:rPr>
      </w:pPr>
      <w:r>
        <w:rPr>
          <w:rFonts w:asciiTheme="minorHAnsi" w:eastAsia="Times New Roman" w:hAnsiTheme="minorHAnsi" w:cs="Arial"/>
          <w:sz w:val="24"/>
          <w:szCs w:val="24"/>
        </w:rPr>
        <w:t>Category of needs</w:t>
      </w:r>
    </w:p>
    <w:p w14:paraId="2186A315" w14:textId="77777777" w:rsidR="005163F2" w:rsidRPr="005163F2" w:rsidRDefault="005163F2" w:rsidP="005163F2">
      <w:pPr>
        <w:pStyle w:val="NoSpacing"/>
        <w:numPr>
          <w:ilvl w:val="0"/>
          <w:numId w:val="11"/>
        </w:numPr>
        <w:rPr>
          <w:rFonts w:asciiTheme="minorHAnsi" w:hAnsiTheme="minorHAnsi" w:cstheme="minorHAnsi"/>
          <w:sz w:val="24"/>
          <w:szCs w:val="24"/>
        </w:rPr>
      </w:pPr>
      <w:r w:rsidRPr="005163F2">
        <w:rPr>
          <w:rFonts w:asciiTheme="minorHAnsi" w:hAnsiTheme="minorHAnsi" w:cstheme="minorHAnsi"/>
          <w:sz w:val="24"/>
          <w:szCs w:val="24"/>
        </w:rPr>
        <w:t>Guide to the SEN register</w:t>
      </w:r>
    </w:p>
    <w:p w14:paraId="452B247C" w14:textId="77777777" w:rsidR="006134BD" w:rsidRPr="006134BD" w:rsidRDefault="006134BD" w:rsidP="006134BD">
      <w:pPr>
        <w:spacing w:after="0" w:line="240" w:lineRule="auto"/>
        <w:contextualSpacing/>
        <w:rPr>
          <w:rFonts w:asciiTheme="minorHAnsi" w:eastAsia="Times New Roman" w:hAnsiTheme="minorHAnsi" w:cs="Arial"/>
          <w:b/>
          <w:sz w:val="28"/>
          <w:szCs w:val="28"/>
          <w:u w:val="single"/>
        </w:rPr>
      </w:pPr>
      <w:r w:rsidRPr="006134BD">
        <w:rPr>
          <w:rFonts w:asciiTheme="minorHAnsi" w:eastAsia="Times New Roman" w:hAnsiTheme="minorHAnsi" w:cs="Arial"/>
          <w:sz w:val="24"/>
          <w:szCs w:val="24"/>
        </w:rPr>
        <w:br w:type="page"/>
      </w:r>
      <w:r w:rsidRPr="006134BD">
        <w:rPr>
          <w:rFonts w:asciiTheme="minorHAnsi" w:eastAsia="Times New Roman" w:hAnsiTheme="minorHAnsi" w:cs="Arial"/>
          <w:b/>
          <w:sz w:val="28"/>
          <w:szCs w:val="28"/>
          <w:u w:val="single"/>
        </w:rPr>
        <w:lastRenderedPageBreak/>
        <w:t>Appendix 1: Outside agencies</w:t>
      </w:r>
    </w:p>
    <w:p w14:paraId="23238A4E" w14:textId="77777777" w:rsidR="006134BD" w:rsidRPr="006134BD" w:rsidRDefault="006134BD" w:rsidP="006134BD">
      <w:pPr>
        <w:spacing w:after="0" w:line="240" w:lineRule="auto"/>
        <w:contextualSpacing/>
        <w:jc w:val="center"/>
        <w:rPr>
          <w:rFonts w:asciiTheme="minorHAnsi" w:eastAsia="Times New Roman" w:hAnsiTheme="minorHAnsi" w:cs="Arial"/>
          <w:b/>
          <w:sz w:val="28"/>
          <w:szCs w:val="28"/>
        </w:rPr>
      </w:pPr>
    </w:p>
    <w:p w14:paraId="257DA356" w14:textId="77777777" w:rsidR="006134BD" w:rsidRPr="006134BD" w:rsidRDefault="006134BD" w:rsidP="006134BD">
      <w:pPr>
        <w:spacing w:after="0" w:line="480" w:lineRule="auto"/>
        <w:contextualSpacing/>
        <w:jc w:val="both"/>
        <w:rPr>
          <w:rFonts w:asciiTheme="minorHAnsi" w:eastAsia="Times New Roman" w:hAnsiTheme="minorHAnsi" w:cs="Arial"/>
          <w:sz w:val="24"/>
          <w:szCs w:val="24"/>
        </w:rPr>
      </w:pPr>
      <w:r w:rsidRPr="006134BD">
        <w:rPr>
          <w:rFonts w:asciiTheme="minorHAnsi" w:eastAsia="Times New Roman" w:hAnsiTheme="minorHAnsi" w:cs="Arial"/>
          <w:sz w:val="24"/>
          <w:szCs w:val="24"/>
        </w:rPr>
        <w:t>Derbyshire SEND Team, Amber Valley</w:t>
      </w:r>
    </w:p>
    <w:p w14:paraId="5FEFDB47" w14:textId="77777777" w:rsidR="006134BD" w:rsidRPr="009024F8" w:rsidRDefault="006134BD" w:rsidP="006134BD">
      <w:pPr>
        <w:spacing w:after="0" w:line="48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Derbyshire Educational Psychology Service</w:t>
      </w:r>
    </w:p>
    <w:p w14:paraId="0FBC261C" w14:textId="77777777" w:rsidR="006134BD" w:rsidRPr="009024F8" w:rsidRDefault="006134BD" w:rsidP="006134BD">
      <w:p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Derbyshire Support Services:</w:t>
      </w:r>
    </w:p>
    <w:p w14:paraId="400EC88E" w14:textId="77777777" w:rsidR="006134BD" w:rsidRPr="009024F8" w:rsidRDefault="006134BD" w:rsidP="006134BD">
      <w:pPr>
        <w:numPr>
          <w:ilvl w:val="0"/>
          <w:numId w:val="12"/>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Visual impaired</w:t>
      </w:r>
    </w:p>
    <w:p w14:paraId="1230B4E6" w14:textId="77777777" w:rsidR="006134BD" w:rsidRPr="009024F8" w:rsidRDefault="006134BD" w:rsidP="006134BD">
      <w:pPr>
        <w:numPr>
          <w:ilvl w:val="0"/>
          <w:numId w:val="12"/>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Physically impaired</w:t>
      </w:r>
    </w:p>
    <w:p w14:paraId="71988FB4" w14:textId="77777777" w:rsidR="006134BD" w:rsidRPr="009024F8" w:rsidRDefault="006134BD" w:rsidP="006134BD">
      <w:pPr>
        <w:numPr>
          <w:ilvl w:val="0"/>
          <w:numId w:val="12"/>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Hearing impaired</w:t>
      </w:r>
    </w:p>
    <w:p w14:paraId="04CDD66B" w14:textId="2B5BE8E0" w:rsidR="006134BD" w:rsidRPr="009024F8" w:rsidRDefault="009842C0" w:rsidP="006134BD">
      <w:pPr>
        <w:numPr>
          <w:ilvl w:val="0"/>
          <w:numId w:val="12"/>
        </w:numPr>
        <w:spacing w:after="0" w:line="240" w:lineRule="auto"/>
        <w:contextualSpacing/>
        <w:jc w:val="both"/>
        <w:rPr>
          <w:rFonts w:asciiTheme="minorHAnsi" w:eastAsia="Times New Roman" w:hAnsiTheme="minorHAnsi" w:cs="Arial"/>
          <w:sz w:val="24"/>
          <w:szCs w:val="24"/>
        </w:rPr>
      </w:pPr>
      <w:r>
        <w:rPr>
          <w:rFonts w:asciiTheme="minorHAnsi" w:eastAsia="Times New Roman" w:hAnsiTheme="minorHAnsi" w:cs="Arial"/>
          <w:sz w:val="24"/>
          <w:szCs w:val="24"/>
        </w:rPr>
        <w:t xml:space="preserve">Inclusion Support Advisory Service </w:t>
      </w:r>
    </w:p>
    <w:p w14:paraId="67A77B3E" w14:textId="77777777" w:rsidR="006134BD" w:rsidRPr="009024F8" w:rsidRDefault="006134BD" w:rsidP="006134BD">
      <w:pPr>
        <w:numPr>
          <w:ilvl w:val="0"/>
          <w:numId w:val="12"/>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Support Service for Special Educational Needs</w:t>
      </w:r>
    </w:p>
    <w:p w14:paraId="1F2FF874" w14:textId="40C84F61" w:rsidR="006134BD" w:rsidRPr="009024F8" w:rsidRDefault="009842C0" w:rsidP="006134BD">
      <w:pPr>
        <w:numPr>
          <w:ilvl w:val="0"/>
          <w:numId w:val="12"/>
        </w:numPr>
        <w:spacing w:after="0" w:line="240" w:lineRule="auto"/>
        <w:contextualSpacing/>
        <w:jc w:val="both"/>
        <w:rPr>
          <w:rFonts w:asciiTheme="minorHAnsi" w:eastAsia="Times New Roman" w:hAnsiTheme="minorHAnsi" w:cs="Arial"/>
          <w:sz w:val="24"/>
          <w:szCs w:val="24"/>
        </w:rPr>
      </w:pPr>
      <w:r>
        <w:rPr>
          <w:rFonts w:asciiTheme="minorHAnsi" w:eastAsia="Times New Roman" w:hAnsiTheme="minorHAnsi" w:cs="Arial"/>
          <w:sz w:val="24"/>
          <w:szCs w:val="24"/>
        </w:rPr>
        <w:t xml:space="preserve">Engagement Team </w:t>
      </w:r>
    </w:p>
    <w:p w14:paraId="0E5B4872" w14:textId="77777777" w:rsidR="006134BD" w:rsidRPr="009024F8" w:rsidRDefault="006134BD" w:rsidP="006134BD">
      <w:pPr>
        <w:jc w:val="both"/>
        <w:rPr>
          <w:rFonts w:asciiTheme="minorHAnsi" w:hAnsiTheme="minorHAnsi" w:cs="Arial"/>
          <w:sz w:val="24"/>
          <w:szCs w:val="24"/>
        </w:rPr>
      </w:pPr>
    </w:p>
    <w:p w14:paraId="5EF6E9C5"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Belper Clinic</w:t>
      </w:r>
    </w:p>
    <w:p w14:paraId="417318C9" w14:textId="77777777" w:rsidR="006134BD" w:rsidRPr="009024F8" w:rsidRDefault="006134BD" w:rsidP="006134BD">
      <w:pPr>
        <w:numPr>
          <w:ilvl w:val="0"/>
          <w:numId w:val="13"/>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Community Paediatrician</w:t>
      </w:r>
    </w:p>
    <w:p w14:paraId="778AB846" w14:textId="77777777" w:rsidR="006134BD" w:rsidRPr="009024F8" w:rsidRDefault="006134BD" w:rsidP="006134BD">
      <w:pPr>
        <w:numPr>
          <w:ilvl w:val="0"/>
          <w:numId w:val="13"/>
        </w:numPr>
        <w:spacing w:after="0"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 xml:space="preserve">School Nursing </w:t>
      </w:r>
      <w:r w:rsidR="00F338EB" w:rsidRPr="009024F8">
        <w:rPr>
          <w:rFonts w:asciiTheme="minorHAnsi" w:eastAsia="Times New Roman" w:hAnsiTheme="minorHAnsi" w:cs="Arial"/>
          <w:sz w:val="24"/>
          <w:szCs w:val="24"/>
        </w:rPr>
        <w:t>T</w:t>
      </w:r>
      <w:r w:rsidRPr="009024F8">
        <w:rPr>
          <w:rFonts w:asciiTheme="minorHAnsi" w:eastAsia="Times New Roman" w:hAnsiTheme="minorHAnsi" w:cs="Arial"/>
          <w:sz w:val="24"/>
          <w:szCs w:val="24"/>
        </w:rPr>
        <w:t>eam</w:t>
      </w:r>
    </w:p>
    <w:p w14:paraId="1FCC4CCB" w14:textId="77777777" w:rsidR="006134BD" w:rsidRPr="009024F8" w:rsidRDefault="006134BD" w:rsidP="006134BD">
      <w:pPr>
        <w:jc w:val="both"/>
        <w:rPr>
          <w:rFonts w:asciiTheme="minorHAnsi" w:hAnsiTheme="minorHAnsi" w:cs="Arial"/>
          <w:sz w:val="24"/>
          <w:szCs w:val="24"/>
        </w:rPr>
      </w:pPr>
    </w:p>
    <w:p w14:paraId="7BAAC8DB"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Speech and Language Therapy Service</w:t>
      </w:r>
    </w:p>
    <w:p w14:paraId="61E873D7" w14:textId="77777777" w:rsidR="006134BD" w:rsidRPr="009024F8" w:rsidRDefault="00336735" w:rsidP="00336735">
      <w:pPr>
        <w:pStyle w:val="ListParagraph"/>
        <w:numPr>
          <w:ilvl w:val="0"/>
          <w:numId w:val="27"/>
        </w:numPr>
        <w:jc w:val="both"/>
        <w:rPr>
          <w:rFonts w:asciiTheme="minorHAnsi" w:hAnsiTheme="minorHAnsi" w:cs="Arial"/>
          <w:sz w:val="24"/>
          <w:szCs w:val="24"/>
        </w:rPr>
      </w:pPr>
      <w:r w:rsidRPr="009024F8">
        <w:rPr>
          <w:rFonts w:asciiTheme="minorHAnsi" w:hAnsiTheme="minorHAnsi" w:cs="Arial"/>
          <w:sz w:val="24"/>
          <w:szCs w:val="24"/>
        </w:rPr>
        <w:t>Babington Hospital, Belper</w:t>
      </w:r>
    </w:p>
    <w:p w14:paraId="2DB0E9BB"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sz w:val="24"/>
          <w:szCs w:val="24"/>
        </w:rPr>
        <w:t>Paediatric Occupational Therapist, Derby</w:t>
      </w:r>
    </w:p>
    <w:p w14:paraId="7703709D" w14:textId="77777777" w:rsidR="006134BD" w:rsidRPr="009024F8" w:rsidRDefault="006134BD" w:rsidP="006134BD">
      <w:pPr>
        <w:jc w:val="both"/>
        <w:rPr>
          <w:rFonts w:asciiTheme="minorHAnsi" w:hAnsiTheme="minorHAnsi" w:cs="Arial"/>
          <w:sz w:val="24"/>
          <w:szCs w:val="24"/>
        </w:rPr>
      </w:pPr>
    </w:p>
    <w:p w14:paraId="5A043464" w14:textId="77777777" w:rsidR="006134BD" w:rsidRPr="009024F8" w:rsidRDefault="006134BD" w:rsidP="006134BD">
      <w:pPr>
        <w:jc w:val="both"/>
        <w:rPr>
          <w:rFonts w:asciiTheme="minorHAnsi" w:hAnsiTheme="minorHAnsi" w:cs="Arial"/>
          <w:sz w:val="24"/>
          <w:szCs w:val="24"/>
        </w:rPr>
      </w:pPr>
      <w:r w:rsidRPr="009024F8">
        <w:rPr>
          <w:rFonts w:asciiTheme="minorHAnsi" w:hAnsiTheme="minorHAnsi" w:cs="Arial"/>
          <w:bCs/>
          <w:sz w:val="24"/>
          <w:szCs w:val="24"/>
        </w:rPr>
        <w:t>Derbyshire</w:t>
      </w:r>
      <w:r w:rsidRPr="009024F8">
        <w:rPr>
          <w:rFonts w:asciiTheme="minorHAnsi" w:hAnsiTheme="minorHAnsi" w:cs="Arial"/>
          <w:sz w:val="24"/>
          <w:szCs w:val="24"/>
        </w:rPr>
        <w:t xml:space="preserve"> Information, Advice and Support Service (DIASS), formerly Derbyshire Parent Partnership Service, Chesterfield</w:t>
      </w:r>
    </w:p>
    <w:p w14:paraId="6E5AB5D2" w14:textId="77777777" w:rsidR="006134BD" w:rsidRPr="009024F8" w:rsidRDefault="006134BD" w:rsidP="006134BD">
      <w:pPr>
        <w:rPr>
          <w:rFonts w:asciiTheme="minorHAnsi" w:hAnsiTheme="minorHAnsi" w:cs="Arial"/>
          <w:b/>
          <w:sz w:val="28"/>
          <w:szCs w:val="28"/>
          <w:u w:val="single"/>
        </w:rPr>
      </w:pPr>
      <w:r w:rsidRPr="009024F8">
        <w:rPr>
          <w:rFonts w:asciiTheme="minorHAnsi" w:hAnsiTheme="minorHAnsi" w:cs="Arial"/>
          <w:sz w:val="24"/>
          <w:szCs w:val="24"/>
        </w:rPr>
        <w:br w:type="page"/>
      </w:r>
      <w:r w:rsidRPr="009024F8">
        <w:rPr>
          <w:rFonts w:asciiTheme="minorHAnsi" w:hAnsiTheme="minorHAnsi" w:cs="Arial"/>
          <w:b/>
          <w:sz w:val="28"/>
          <w:szCs w:val="28"/>
          <w:u w:val="single"/>
        </w:rPr>
        <w:lastRenderedPageBreak/>
        <w:t>Appendix 2: SEND</w:t>
      </w:r>
      <w:r w:rsidR="004D4146">
        <w:rPr>
          <w:rFonts w:asciiTheme="minorHAnsi" w:hAnsiTheme="minorHAnsi" w:cs="Arial"/>
          <w:b/>
          <w:sz w:val="28"/>
          <w:szCs w:val="28"/>
          <w:u w:val="single"/>
        </w:rPr>
        <w:t xml:space="preserve"> Resources: May 2021</w:t>
      </w:r>
    </w:p>
    <w:p w14:paraId="28FE1CCC" w14:textId="77777777" w:rsidR="006134BD" w:rsidRPr="009024F8" w:rsidRDefault="006134BD" w:rsidP="006134BD">
      <w:pPr>
        <w:jc w:val="center"/>
        <w:rPr>
          <w:rFonts w:asciiTheme="minorHAnsi" w:hAnsiTheme="minorHAnsi" w:cs="Arial"/>
          <w:sz w:val="12"/>
          <w:szCs w:val="12"/>
        </w:rPr>
      </w:pPr>
    </w:p>
    <w:tbl>
      <w:tblPr>
        <w:tblStyle w:val="TableGrid"/>
        <w:tblW w:w="0" w:type="auto"/>
        <w:tblLook w:val="04A0" w:firstRow="1" w:lastRow="0" w:firstColumn="1" w:lastColumn="0" w:noHBand="0" w:noVBand="1"/>
      </w:tblPr>
      <w:tblGrid>
        <w:gridCol w:w="4748"/>
        <w:gridCol w:w="4268"/>
      </w:tblGrid>
      <w:tr w:rsidR="006134BD" w:rsidRPr="009024F8" w14:paraId="66C4A849" w14:textId="77777777" w:rsidTr="00486276">
        <w:tc>
          <w:tcPr>
            <w:tcW w:w="5228" w:type="dxa"/>
          </w:tcPr>
          <w:p w14:paraId="37A379FA" w14:textId="77777777" w:rsidR="006134BD" w:rsidRPr="009024F8" w:rsidRDefault="006134BD" w:rsidP="006134BD">
            <w:pPr>
              <w:rPr>
                <w:rFonts w:asciiTheme="minorHAnsi" w:hAnsiTheme="minorHAnsi" w:cs="Arial"/>
                <w:b/>
                <w:sz w:val="24"/>
                <w:szCs w:val="24"/>
              </w:rPr>
            </w:pPr>
            <w:r w:rsidRPr="009024F8">
              <w:rPr>
                <w:rFonts w:asciiTheme="minorHAnsi" w:hAnsiTheme="minorHAnsi" w:cs="Arial"/>
                <w:b/>
                <w:sz w:val="24"/>
                <w:szCs w:val="24"/>
              </w:rPr>
              <w:t>Literacy:</w:t>
            </w:r>
          </w:p>
          <w:p w14:paraId="158B4AAF"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Rapid Readers Levels: starter 1,2,3,4,5,6</w:t>
            </w:r>
          </w:p>
          <w:p w14:paraId="1BBCCD67"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Rainbow magnetic lower case letters</w:t>
            </w:r>
          </w:p>
          <w:p w14:paraId="3520BA3E"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 xml:space="preserve">Foam consonant blends, end blends, long vowels </w:t>
            </w:r>
          </w:p>
          <w:p w14:paraId="43959D7D"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Primary SEND Dyslexia: screening and resource pack</w:t>
            </w:r>
          </w:p>
          <w:p w14:paraId="5DC78A64"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Primary SEND Dyspraxia: screening and resource pack</w:t>
            </w:r>
          </w:p>
          <w:p w14:paraId="4B151131"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Toe by Toe</w:t>
            </w:r>
          </w:p>
          <w:p w14:paraId="0241701A"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Spelling Mastery: course with books</w:t>
            </w:r>
          </w:p>
          <w:p w14:paraId="23764D1E" w14:textId="77777777" w:rsidR="006134BD" w:rsidRPr="009024F8" w:rsidRDefault="006134BD" w:rsidP="006134BD">
            <w:pPr>
              <w:numPr>
                <w:ilvl w:val="0"/>
                <w:numId w:val="15"/>
              </w:numPr>
              <w:spacing w:after="200"/>
              <w:contextualSpacing/>
              <w:rPr>
                <w:rFonts w:asciiTheme="minorHAnsi" w:hAnsiTheme="minorHAnsi" w:cs="Arial"/>
                <w:sz w:val="24"/>
                <w:szCs w:val="24"/>
              </w:rPr>
            </w:pPr>
            <w:proofErr w:type="spellStart"/>
            <w:r w:rsidRPr="009024F8">
              <w:rPr>
                <w:rFonts w:asciiTheme="minorHAnsi" w:hAnsiTheme="minorHAnsi" w:cs="Arial"/>
                <w:sz w:val="24"/>
                <w:szCs w:val="24"/>
              </w:rPr>
              <w:t>Soundstart</w:t>
            </w:r>
            <w:proofErr w:type="spellEnd"/>
            <w:r w:rsidRPr="009024F8">
              <w:rPr>
                <w:rFonts w:asciiTheme="minorHAnsi" w:hAnsiTheme="minorHAnsi" w:cs="Arial"/>
                <w:sz w:val="24"/>
                <w:szCs w:val="24"/>
              </w:rPr>
              <w:t xml:space="preserve"> Phonics Programme</w:t>
            </w:r>
          </w:p>
          <w:p w14:paraId="0C79502B"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Derbyshire File for Dyslexia Friendly Schools</w:t>
            </w:r>
          </w:p>
          <w:p w14:paraId="25054B0E"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Derbyshire File for Language Friendly Schools</w:t>
            </w:r>
          </w:p>
          <w:p w14:paraId="571D0BDC"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Beat Dyslexia</w:t>
            </w:r>
          </w:p>
          <w:p w14:paraId="105CE478"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Wooden Alphabet Letters</w:t>
            </w:r>
          </w:p>
          <w:p w14:paraId="56B5987F"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Initial sound cards (LDA)</w:t>
            </w:r>
          </w:p>
          <w:p w14:paraId="0FA8363A"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Wellington Square: Reading Books</w:t>
            </w:r>
          </w:p>
          <w:p w14:paraId="43350CBD"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Connection 1: 400: SLT word retrieval game</w:t>
            </w:r>
          </w:p>
          <w:p w14:paraId="653674F1"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Sequencing Cards</w:t>
            </w:r>
          </w:p>
          <w:p w14:paraId="753129EC"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NFER SWST: spelling tests (all ages)</w:t>
            </w:r>
          </w:p>
          <w:p w14:paraId="7A2243E8"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NFER Progress in English: Reading Comprehension test</w:t>
            </w:r>
          </w:p>
          <w:p w14:paraId="0F94212E"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BURT: word recognition test</w:t>
            </w:r>
          </w:p>
          <w:p w14:paraId="40C9ABF7"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British Picture Vocabulary Scale (BPVS): receptive language assessment</w:t>
            </w:r>
          </w:p>
          <w:p w14:paraId="13D6FCCC"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Concepts in Pictures – before and after: photocopy masters</w:t>
            </w:r>
          </w:p>
          <w:p w14:paraId="39ACDE53"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Looking and Thinking – reasoning skills: photocopy masters</w:t>
            </w:r>
          </w:p>
          <w:p w14:paraId="37D9E32E"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SALT resources: Black Sheep</w:t>
            </w:r>
          </w:p>
          <w:p w14:paraId="3CED2B0F" w14:textId="77777777" w:rsidR="006134BD" w:rsidRPr="009024F8" w:rsidRDefault="006134BD" w:rsidP="006134BD">
            <w:pPr>
              <w:numPr>
                <w:ilvl w:val="0"/>
                <w:numId w:val="15"/>
              </w:numPr>
              <w:spacing w:after="200"/>
              <w:contextualSpacing/>
              <w:rPr>
                <w:rFonts w:asciiTheme="minorHAnsi" w:hAnsiTheme="minorHAnsi" w:cs="Arial"/>
                <w:sz w:val="24"/>
                <w:szCs w:val="24"/>
              </w:rPr>
            </w:pPr>
            <w:r w:rsidRPr="009024F8">
              <w:rPr>
                <w:rFonts w:asciiTheme="minorHAnsi" w:hAnsiTheme="minorHAnsi" w:cs="Arial"/>
                <w:sz w:val="24"/>
                <w:szCs w:val="24"/>
              </w:rPr>
              <w:t>WRIT: Wide Range Intelligence Test</w:t>
            </w:r>
          </w:p>
          <w:p w14:paraId="7199C5FF" w14:textId="77777777" w:rsidR="006134BD" w:rsidRPr="009024F8" w:rsidRDefault="006134BD" w:rsidP="006134BD">
            <w:pPr>
              <w:numPr>
                <w:ilvl w:val="0"/>
                <w:numId w:val="15"/>
              </w:numPr>
              <w:spacing w:after="80"/>
              <w:ind w:left="714" w:hanging="357"/>
              <w:contextualSpacing/>
              <w:rPr>
                <w:rFonts w:asciiTheme="minorHAnsi" w:hAnsiTheme="minorHAnsi" w:cs="Arial"/>
                <w:sz w:val="24"/>
                <w:szCs w:val="24"/>
              </w:rPr>
            </w:pPr>
            <w:r w:rsidRPr="009024F8">
              <w:rPr>
                <w:rFonts w:asciiTheme="minorHAnsi" w:hAnsiTheme="minorHAnsi" w:cs="Arial"/>
                <w:sz w:val="24"/>
                <w:szCs w:val="24"/>
              </w:rPr>
              <w:t>WRAT: Wide Range Achievement Test</w:t>
            </w:r>
          </w:p>
          <w:p w14:paraId="334DC8E4" w14:textId="77777777" w:rsidR="006134BD" w:rsidRPr="009024F8" w:rsidRDefault="006134BD" w:rsidP="006134BD">
            <w:pPr>
              <w:rPr>
                <w:rFonts w:asciiTheme="minorHAnsi" w:hAnsiTheme="minorHAnsi" w:cs="Arial"/>
                <w:sz w:val="24"/>
                <w:szCs w:val="24"/>
              </w:rPr>
            </w:pPr>
          </w:p>
        </w:tc>
        <w:tc>
          <w:tcPr>
            <w:tcW w:w="5228" w:type="dxa"/>
          </w:tcPr>
          <w:p w14:paraId="4A20930B" w14:textId="77777777" w:rsidR="006134BD" w:rsidRPr="009024F8" w:rsidRDefault="006134BD" w:rsidP="006134BD">
            <w:pPr>
              <w:rPr>
                <w:rFonts w:asciiTheme="minorHAnsi" w:hAnsiTheme="minorHAnsi" w:cs="Arial"/>
                <w:b/>
                <w:sz w:val="24"/>
                <w:szCs w:val="24"/>
              </w:rPr>
            </w:pPr>
            <w:r w:rsidRPr="009024F8">
              <w:rPr>
                <w:rFonts w:asciiTheme="minorHAnsi" w:hAnsiTheme="minorHAnsi" w:cs="Arial"/>
                <w:b/>
                <w:sz w:val="24"/>
                <w:szCs w:val="24"/>
              </w:rPr>
              <w:lastRenderedPageBreak/>
              <w:t>Numeracy:</w:t>
            </w:r>
          </w:p>
          <w:p w14:paraId="5EB5DA05" w14:textId="77777777" w:rsidR="006134BD" w:rsidRPr="009024F8" w:rsidRDefault="006134BD" w:rsidP="006134BD">
            <w:pPr>
              <w:numPr>
                <w:ilvl w:val="0"/>
                <w:numId w:val="16"/>
              </w:numPr>
              <w:spacing w:after="200"/>
              <w:contextualSpacing/>
              <w:rPr>
                <w:rFonts w:asciiTheme="minorHAnsi" w:hAnsiTheme="minorHAnsi" w:cs="Arial"/>
                <w:sz w:val="24"/>
                <w:szCs w:val="24"/>
              </w:rPr>
            </w:pPr>
            <w:r w:rsidRPr="009024F8">
              <w:rPr>
                <w:rFonts w:asciiTheme="minorHAnsi" w:hAnsiTheme="minorHAnsi" w:cs="Arial"/>
                <w:sz w:val="24"/>
                <w:szCs w:val="24"/>
              </w:rPr>
              <w:t>The number box: CD Rom resource pack</w:t>
            </w:r>
          </w:p>
          <w:p w14:paraId="0179E788" w14:textId="77777777" w:rsidR="006134BD" w:rsidRPr="009024F8" w:rsidRDefault="006134BD" w:rsidP="006134BD">
            <w:pPr>
              <w:numPr>
                <w:ilvl w:val="0"/>
                <w:numId w:val="16"/>
              </w:numPr>
              <w:spacing w:after="200"/>
              <w:contextualSpacing/>
              <w:rPr>
                <w:rFonts w:asciiTheme="minorHAnsi" w:hAnsiTheme="minorHAnsi" w:cs="Arial"/>
                <w:sz w:val="24"/>
                <w:szCs w:val="24"/>
              </w:rPr>
            </w:pPr>
            <w:proofErr w:type="spellStart"/>
            <w:r w:rsidRPr="009024F8">
              <w:rPr>
                <w:rFonts w:asciiTheme="minorHAnsi" w:hAnsiTheme="minorHAnsi" w:cs="Arial"/>
                <w:sz w:val="24"/>
                <w:szCs w:val="24"/>
              </w:rPr>
              <w:t>Mousematics</w:t>
            </w:r>
            <w:proofErr w:type="spellEnd"/>
            <w:r w:rsidRPr="009024F8">
              <w:rPr>
                <w:rFonts w:asciiTheme="minorHAnsi" w:hAnsiTheme="minorHAnsi" w:cs="Arial"/>
                <w:sz w:val="24"/>
                <w:szCs w:val="24"/>
              </w:rPr>
              <w:t>: maths course with workbooks</w:t>
            </w:r>
          </w:p>
          <w:p w14:paraId="3CB40D98" w14:textId="77777777" w:rsidR="006134BD" w:rsidRPr="009024F8" w:rsidRDefault="006134BD" w:rsidP="006134BD">
            <w:pPr>
              <w:numPr>
                <w:ilvl w:val="0"/>
                <w:numId w:val="16"/>
              </w:numPr>
              <w:spacing w:after="200"/>
              <w:contextualSpacing/>
              <w:rPr>
                <w:rFonts w:asciiTheme="minorHAnsi" w:hAnsiTheme="minorHAnsi" w:cs="Arial"/>
                <w:sz w:val="24"/>
                <w:szCs w:val="24"/>
              </w:rPr>
            </w:pPr>
            <w:r w:rsidRPr="009024F8">
              <w:rPr>
                <w:rFonts w:asciiTheme="minorHAnsi" w:hAnsiTheme="minorHAnsi" w:cs="Arial"/>
                <w:sz w:val="24"/>
                <w:szCs w:val="24"/>
              </w:rPr>
              <w:t>Wooden Numbers</w:t>
            </w:r>
          </w:p>
          <w:p w14:paraId="627A5B1B" w14:textId="77777777" w:rsidR="006134BD" w:rsidRPr="009024F8" w:rsidRDefault="006134BD" w:rsidP="006134BD">
            <w:pPr>
              <w:numPr>
                <w:ilvl w:val="0"/>
                <w:numId w:val="16"/>
              </w:numPr>
              <w:spacing w:after="200"/>
              <w:contextualSpacing/>
              <w:rPr>
                <w:rFonts w:asciiTheme="minorHAnsi" w:hAnsiTheme="minorHAnsi" w:cs="Arial"/>
                <w:sz w:val="24"/>
                <w:szCs w:val="24"/>
              </w:rPr>
            </w:pPr>
            <w:r w:rsidRPr="009024F8">
              <w:rPr>
                <w:rFonts w:asciiTheme="minorHAnsi" w:hAnsiTheme="minorHAnsi" w:cs="Arial"/>
                <w:sz w:val="24"/>
                <w:szCs w:val="24"/>
              </w:rPr>
              <w:t>Numicon: maths calculation apparatus</w:t>
            </w:r>
          </w:p>
          <w:p w14:paraId="0B060CC7" w14:textId="77777777" w:rsidR="006134BD" w:rsidRPr="009024F8" w:rsidRDefault="006134BD" w:rsidP="006134BD">
            <w:pPr>
              <w:numPr>
                <w:ilvl w:val="0"/>
                <w:numId w:val="16"/>
              </w:numPr>
              <w:spacing w:after="200"/>
              <w:contextualSpacing/>
              <w:rPr>
                <w:rFonts w:asciiTheme="minorHAnsi" w:hAnsiTheme="minorHAnsi" w:cs="Arial"/>
                <w:sz w:val="24"/>
                <w:szCs w:val="24"/>
              </w:rPr>
            </w:pPr>
            <w:r w:rsidRPr="009024F8">
              <w:rPr>
                <w:rFonts w:asciiTheme="minorHAnsi" w:hAnsiTheme="minorHAnsi" w:cs="Arial"/>
                <w:sz w:val="24"/>
                <w:szCs w:val="24"/>
              </w:rPr>
              <w:t>Fruit-sorts: early numeracy skills</w:t>
            </w:r>
          </w:p>
          <w:p w14:paraId="0224EC56" w14:textId="77777777" w:rsidR="006134BD" w:rsidRPr="009024F8" w:rsidRDefault="006134BD" w:rsidP="006134BD">
            <w:pPr>
              <w:numPr>
                <w:ilvl w:val="0"/>
                <w:numId w:val="16"/>
              </w:numPr>
              <w:spacing w:after="200"/>
              <w:contextualSpacing/>
              <w:rPr>
                <w:rFonts w:asciiTheme="minorHAnsi" w:hAnsiTheme="minorHAnsi" w:cs="Arial"/>
                <w:sz w:val="24"/>
                <w:szCs w:val="24"/>
              </w:rPr>
            </w:pPr>
            <w:r w:rsidRPr="009024F8">
              <w:rPr>
                <w:rFonts w:asciiTheme="minorHAnsi" w:hAnsiTheme="minorHAnsi" w:cs="Arial"/>
                <w:sz w:val="24"/>
                <w:szCs w:val="24"/>
              </w:rPr>
              <w:t>NFER Maths test</w:t>
            </w:r>
          </w:p>
          <w:p w14:paraId="5D8B6200" w14:textId="77777777" w:rsidR="006134BD" w:rsidRPr="009024F8" w:rsidRDefault="006134BD" w:rsidP="006134BD">
            <w:pPr>
              <w:numPr>
                <w:ilvl w:val="0"/>
                <w:numId w:val="16"/>
              </w:numPr>
              <w:spacing w:after="200"/>
              <w:contextualSpacing/>
              <w:rPr>
                <w:rFonts w:asciiTheme="minorHAnsi" w:hAnsiTheme="minorHAnsi" w:cs="Arial"/>
                <w:sz w:val="24"/>
                <w:szCs w:val="24"/>
              </w:rPr>
            </w:pPr>
            <w:r w:rsidRPr="009024F8">
              <w:rPr>
                <w:rFonts w:asciiTheme="minorHAnsi" w:hAnsiTheme="minorHAnsi" w:cs="Arial"/>
                <w:sz w:val="24"/>
                <w:szCs w:val="24"/>
              </w:rPr>
              <w:t>First Class @ Number</w:t>
            </w:r>
          </w:p>
          <w:p w14:paraId="473B9423" w14:textId="77777777" w:rsidR="006134BD" w:rsidRPr="009024F8" w:rsidRDefault="006134BD" w:rsidP="006134BD">
            <w:pPr>
              <w:numPr>
                <w:ilvl w:val="0"/>
                <w:numId w:val="16"/>
              </w:numPr>
              <w:spacing w:after="60"/>
              <w:ind w:left="714" w:hanging="357"/>
              <w:contextualSpacing/>
              <w:rPr>
                <w:rFonts w:asciiTheme="minorHAnsi" w:hAnsiTheme="minorHAnsi" w:cs="Arial"/>
                <w:sz w:val="24"/>
                <w:szCs w:val="24"/>
              </w:rPr>
            </w:pPr>
            <w:r w:rsidRPr="009024F8">
              <w:rPr>
                <w:rFonts w:asciiTheme="minorHAnsi" w:hAnsiTheme="minorHAnsi" w:cs="Arial"/>
                <w:sz w:val="24"/>
                <w:szCs w:val="24"/>
              </w:rPr>
              <w:t>Sandwell Early Numeracy Test</w:t>
            </w:r>
          </w:p>
          <w:p w14:paraId="53AED00A" w14:textId="77777777" w:rsidR="006134BD" w:rsidRPr="009024F8" w:rsidRDefault="006134BD" w:rsidP="006134BD">
            <w:pPr>
              <w:spacing w:after="60"/>
              <w:rPr>
                <w:rFonts w:asciiTheme="minorHAnsi" w:hAnsiTheme="minorHAnsi" w:cs="Arial"/>
                <w:sz w:val="24"/>
                <w:szCs w:val="24"/>
              </w:rPr>
            </w:pPr>
          </w:p>
          <w:p w14:paraId="746FFADA" w14:textId="77777777" w:rsidR="006134BD" w:rsidRPr="009024F8" w:rsidRDefault="006134BD" w:rsidP="006134BD">
            <w:pPr>
              <w:rPr>
                <w:rFonts w:asciiTheme="minorHAnsi" w:hAnsiTheme="minorHAnsi" w:cs="Arial"/>
                <w:b/>
                <w:sz w:val="24"/>
                <w:szCs w:val="24"/>
              </w:rPr>
            </w:pPr>
            <w:r w:rsidRPr="009024F8">
              <w:rPr>
                <w:rFonts w:asciiTheme="minorHAnsi" w:hAnsiTheme="minorHAnsi" w:cs="Arial"/>
                <w:b/>
                <w:sz w:val="24"/>
                <w:szCs w:val="24"/>
              </w:rPr>
              <w:t>Motor Control</w:t>
            </w:r>
          </w:p>
          <w:p w14:paraId="06F77AA1" w14:textId="77777777" w:rsidR="006134BD" w:rsidRPr="009024F8" w:rsidRDefault="006134BD" w:rsidP="006134BD">
            <w:pPr>
              <w:numPr>
                <w:ilvl w:val="0"/>
                <w:numId w:val="17"/>
              </w:numPr>
              <w:spacing w:after="200"/>
              <w:contextualSpacing/>
              <w:rPr>
                <w:rFonts w:asciiTheme="minorHAnsi" w:hAnsiTheme="minorHAnsi" w:cs="Arial"/>
                <w:sz w:val="24"/>
                <w:szCs w:val="24"/>
              </w:rPr>
            </w:pPr>
            <w:r w:rsidRPr="009024F8">
              <w:rPr>
                <w:rFonts w:asciiTheme="minorHAnsi" w:hAnsiTheme="minorHAnsi" w:cs="Arial"/>
                <w:sz w:val="24"/>
                <w:szCs w:val="24"/>
              </w:rPr>
              <w:t>Write from the Start – fine motor control, perceptual skills: photocopy masters</w:t>
            </w:r>
          </w:p>
          <w:p w14:paraId="5F2828A9" w14:textId="77777777" w:rsidR="006134BD" w:rsidRPr="009024F8" w:rsidRDefault="006134BD" w:rsidP="006134BD">
            <w:pPr>
              <w:numPr>
                <w:ilvl w:val="0"/>
                <w:numId w:val="17"/>
              </w:numPr>
              <w:spacing w:after="200"/>
              <w:contextualSpacing/>
              <w:rPr>
                <w:rFonts w:asciiTheme="minorHAnsi" w:hAnsiTheme="minorHAnsi" w:cs="Arial"/>
                <w:sz w:val="24"/>
                <w:szCs w:val="24"/>
              </w:rPr>
            </w:pPr>
            <w:r w:rsidRPr="009024F8">
              <w:rPr>
                <w:rFonts w:asciiTheme="minorHAnsi" w:hAnsiTheme="minorHAnsi" w:cs="Arial"/>
                <w:sz w:val="24"/>
                <w:szCs w:val="24"/>
              </w:rPr>
              <w:t>Sloping desk tops</w:t>
            </w:r>
          </w:p>
          <w:p w14:paraId="22ACC1C0" w14:textId="77777777" w:rsidR="006134BD" w:rsidRPr="009024F8" w:rsidRDefault="006134BD" w:rsidP="006134BD">
            <w:pPr>
              <w:numPr>
                <w:ilvl w:val="0"/>
                <w:numId w:val="17"/>
              </w:numPr>
              <w:spacing w:after="200"/>
              <w:contextualSpacing/>
              <w:rPr>
                <w:rFonts w:asciiTheme="minorHAnsi" w:hAnsiTheme="minorHAnsi" w:cs="Arial"/>
                <w:sz w:val="24"/>
                <w:szCs w:val="24"/>
              </w:rPr>
            </w:pPr>
            <w:r w:rsidRPr="009024F8">
              <w:rPr>
                <w:rFonts w:asciiTheme="minorHAnsi" w:hAnsiTheme="minorHAnsi" w:cs="Arial"/>
                <w:sz w:val="24"/>
                <w:szCs w:val="24"/>
              </w:rPr>
              <w:t>Pencil/Pen grips</w:t>
            </w:r>
          </w:p>
          <w:p w14:paraId="58919ADF" w14:textId="77777777" w:rsidR="006134BD" w:rsidRPr="009024F8" w:rsidRDefault="006134BD" w:rsidP="006134BD">
            <w:pPr>
              <w:numPr>
                <w:ilvl w:val="0"/>
                <w:numId w:val="17"/>
              </w:numPr>
              <w:spacing w:after="200"/>
              <w:contextualSpacing/>
              <w:rPr>
                <w:rFonts w:asciiTheme="minorHAnsi" w:hAnsiTheme="minorHAnsi" w:cs="Arial"/>
                <w:sz w:val="24"/>
                <w:szCs w:val="24"/>
              </w:rPr>
            </w:pPr>
            <w:r w:rsidRPr="009024F8">
              <w:rPr>
                <w:rFonts w:asciiTheme="minorHAnsi" w:hAnsiTheme="minorHAnsi" w:cs="Arial"/>
                <w:sz w:val="24"/>
                <w:szCs w:val="24"/>
              </w:rPr>
              <w:t>Triangular Pencils</w:t>
            </w:r>
          </w:p>
          <w:p w14:paraId="64EF38B9" w14:textId="77777777" w:rsidR="006134BD" w:rsidRPr="009024F8" w:rsidRDefault="006134BD" w:rsidP="006134BD">
            <w:pPr>
              <w:numPr>
                <w:ilvl w:val="0"/>
                <w:numId w:val="17"/>
              </w:numPr>
              <w:spacing w:after="200"/>
              <w:contextualSpacing/>
              <w:rPr>
                <w:rFonts w:asciiTheme="minorHAnsi" w:hAnsiTheme="minorHAnsi" w:cs="Arial"/>
                <w:sz w:val="24"/>
                <w:szCs w:val="24"/>
              </w:rPr>
            </w:pPr>
            <w:r w:rsidRPr="009024F8">
              <w:rPr>
                <w:rFonts w:asciiTheme="minorHAnsi" w:hAnsiTheme="minorHAnsi" w:cs="Arial"/>
                <w:sz w:val="24"/>
                <w:szCs w:val="24"/>
              </w:rPr>
              <w:t>Physical Literacy</w:t>
            </w:r>
          </w:p>
          <w:p w14:paraId="485FF7A2" w14:textId="77777777" w:rsidR="006134BD" w:rsidRPr="009024F8" w:rsidRDefault="006134BD" w:rsidP="006134BD">
            <w:pPr>
              <w:numPr>
                <w:ilvl w:val="0"/>
                <w:numId w:val="17"/>
              </w:numPr>
              <w:spacing w:after="200"/>
              <w:contextualSpacing/>
              <w:rPr>
                <w:rFonts w:asciiTheme="minorHAnsi" w:hAnsiTheme="minorHAnsi" w:cs="Arial"/>
                <w:sz w:val="24"/>
                <w:szCs w:val="24"/>
              </w:rPr>
            </w:pPr>
            <w:r w:rsidRPr="009024F8">
              <w:rPr>
                <w:rFonts w:asciiTheme="minorHAnsi" w:hAnsiTheme="minorHAnsi" w:cs="Arial"/>
                <w:sz w:val="24"/>
                <w:szCs w:val="24"/>
              </w:rPr>
              <w:t>Write Dance/ More Write Dance</w:t>
            </w:r>
          </w:p>
          <w:p w14:paraId="24ABE74E" w14:textId="77777777" w:rsidR="006134BD" w:rsidRPr="009024F8" w:rsidRDefault="006134BD" w:rsidP="006134BD">
            <w:pPr>
              <w:spacing w:after="0" w:line="240" w:lineRule="auto"/>
            </w:pPr>
          </w:p>
          <w:p w14:paraId="71D572ED" w14:textId="77777777" w:rsidR="006134BD" w:rsidRPr="009024F8" w:rsidRDefault="006134BD" w:rsidP="006134BD">
            <w:pPr>
              <w:rPr>
                <w:rFonts w:asciiTheme="minorHAnsi" w:hAnsiTheme="minorHAnsi" w:cs="Arial"/>
                <w:b/>
                <w:sz w:val="24"/>
                <w:szCs w:val="24"/>
              </w:rPr>
            </w:pPr>
            <w:r w:rsidRPr="009024F8">
              <w:rPr>
                <w:rFonts w:asciiTheme="minorHAnsi" w:hAnsiTheme="minorHAnsi" w:cs="Arial"/>
                <w:b/>
                <w:sz w:val="24"/>
                <w:szCs w:val="24"/>
              </w:rPr>
              <w:t>Social, Emotional, ASD (Autistic Spectrum Disorder)</w:t>
            </w:r>
          </w:p>
          <w:p w14:paraId="24A6D4E7" w14:textId="77777777" w:rsidR="006134BD" w:rsidRPr="009024F8" w:rsidRDefault="006134BD" w:rsidP="006134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t>Socially Speaking: board game</w:t>
            </w:r>
          </w:p>
          <w:p w14:paraId="2F425D7D" w14:textId="77777777" w:rsidR="006134BD" w:rsidRPr="009024F8" w:rsidRDefault="006134BD" w:rsidP="006134BD">
            <w:pPr>
              <w:numPr>
                <w:ilvl w:val="0"/>
                <w:numId w:val="18"/>
              </w:numPr>
              <w:spacing w:after="200"/>
              <w:contextualSpacing/>
              <w:rPr>
                <w:rFonts w:asciiTheme="minorHAnsi" w:hAnsiTheme="minorHAnsi" w:cs="Arial"/>
                <w:sz w:val="24"/>
                <w:szCs w:val="24"/>
              </w:rPr>
            </w:pPr>
            <w:proofErr w:type="spellStart"/>
            <w:r w:rsidRPr="009024F8">
              <w:rPr>
                <w:rFonts w:asciiTheme="minorHAnsi" w:hAnsiTheme="minorHAnsi" w:cs="Arial"/>
                <w:sz w:val="24"/>
                <w:szCs w:val="24"/>
              </w:rPr>
              <w:t>Talkabout</w:t>
            </w:r>
            <w:proofErr w:type="spellEnd"/>
            <w:r w:rsidRPr="009024F8">
              <w:rPr>
                <w:rFonts w:asciiTheme="minorHAnsi" w:hAnsiTheme="minorHAnsi" w:cs="Arial"/>
                <w:sz w:val="24"/>
                <w:szCs w:val="24"/>
              </w:rPr>
              <w:t xml:space="preserve"> Activities: photocopiable activities</w:t>
            </w:r>
          </w:p>
          <w:p w14:paraId="20094766" w14:textId="77777777" w:rsidR="006134BD" w:rsidRPr="009024F8" w:rsidRDefault="006134BD" w:rsidP="006134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t>The Derbyshire File for Autism-Friendly Schools</w:t>
            </w:r>
          </w:p>
          <w:p w14:paraId="1F04D65E" w14:textId="77777777" w:rsidR="006134BD" w:rsidRPr="009024F8" w:rsidRDefault="006134BD" w:rsidP="006134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t>Quality Circle Time in the Primary School by Jenny Mosely</w:t>
            </w:r>
          </w:p>
          <w:p w14:paraId="17A0A479" w14:textId="77777777" w:rsidR="006134BD" w:rsidRPr="009024F8" w:rsidRDefault="006134BD" w:rsidP="006134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t>Boxall Profile: assessment</w:t>
            </w:r>
          </w:p>
          <w:p w14:paraId="08D28503" w14:textId="77777777" w:rsidR="006134BD" w:rsidRPr="009024F8" w:rsidRDefault="006134BD" w:rsidP="006134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t>Communicate Junior: board game</w:t>
            </w:r>
          </w:p>
          <w:p w14:paraId="0F456968" w14:textId="77777777" w:rsidR="00B107BD" w:rsidRPr="009024F8" w:rsidRDefault="006134BD" w:rsidP="00B107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lastRenderedPageBreak/>
              <w:t>Secondary Transfer: photocopiable activities/worksheets</w:t>
            </w:r>
          </w:p>
          <w:p w14:paraId="74E97FCA" w14:textId="77777777" w:rsidR="00B107BD" w:rsidRPr="009024F8" w:rsidRDefault="00B107BD" w:rsidP="00B107BD">
            <w:pPr>
              <w:pStyle w:val="NoSpacing"/>
              <w:numPr>
                <w:ilvl w:val="0"/>
                <w:numId w:val="18"/>
              </w:numPr>
              <w:rPr>
                <w:rFonts w:asciiTheme="minorHAnsi" w:hAnsiTheme="minorHAnsi" w:cstheme="minorHAnsi"/>
                <w:sz w:val="24"/>
                <w:szCs w:val="24"/>
              </w:rPr>
            </w:pPr>
            <w:r w:rsidRPr="009024F8">
              <w:rPr>
                <w:rFonts w:asciiTheme="minorHAnsi" w:hAnsiTheme="minorHAnsi" w:cstheme="minorHAnsi"/>
                <w:sz w:val="24"/>
                <w:szCs w:val="24"/>
              </w:rPr>
              <w:t>Time to Talk</w:t>
            </w:r>
          </w:p>
          <w:p w14:paraId="3CD84D63" w14:textId="77777777" w:rsidR="006134BD" w:rsidRPr="009024F8" w:rsidRDefault="006134BD" w:rsidP="006134BD">
            <w:pPr>
              <w:numPr>
                <w:ilvl w:val="0"/>
                <w:numId w:val="18"/>
              </w:numPr>
              <w:spacing w:after="200"/>
              <w:contextualSpacing/>
              <w:rPr>
                <w:rFonts w:asciiTheme="minorHAnsi" w:hAnsiTheme="minorHAnsi" w:cs="Arial"/>
                <w:sz w:val="24"/>
                <w:szCs w:val="24"/>
              </w:rPr>
            </w:pPr>
            <w:r w:rsidRPr="009024F8">
              <w:rPr>
                <w:rFonts w:asciiTheme="minorHAnsi" w:hAnsiTheme="minorHAnsi" w:cs="Arial"/>
                <w:sz w:val="24"/>
                <w:szCs w:val="24"/>
              </w:rPr>
              <w:t>MEP resources</w:t>
            </w:r>
          </w:p>
          <w:p w14:paraId="511DA31C" w14:textId="77777777" w:rsidR="006134BD" w:rsidRPr="009024F8" w:rsidRDefault="006134BD" w:rsidP="006134BD">
            <w:pPr>
              <w:spacing w:after="60"/>
              <w:rPr>
                <w:rFonts w:asciiTheme="minorHAnsi" w:hAnsiTheme="minorHAnsi" w:cs="Arial"/>
                <w:sz w:val="24"/>
                <w:szCs w:val="24"/>
              </w:rPr>
            </w:pPr>
          </w:p>
          <w:p w14:paraId="79074255" w14:textId="77777777" w:rsidR="006134BD" w:rsidRPr="009024F8" w:rsidRDefault="006134BD" w:rsidP="006134BD">
            <w:pPr>
              <w:spacing w:after="0" w:line="240" w:lineRule="auto"/>
            </w:pPr>
          </w:p>
          <w:p w14:paraId="2688BCED" w14:textId="77777777" w:rsidR="006134BD" w:rsidRPr="009024F8" w:rsidRDefault="006134BD" w:rsidP="006134BD">
            <w:pPr>
              <w:rPr>
                <w:rFonts w:asciiTheme="minorHAnsi" w:hAnsiTheme="minorHAnsi" w:cs="Arial"/>
                <w:sz w:val="24"/>
                <w:szCs w:val="24"/>
              </w:rPr>
            </w:pPr>
          </w:p>
        </w:tc>
      </w:tr>
      <w:tr w:rsidR="006134BD" w:rsidRPr="009024F8" w14:paraId="4FB5D170" w14:textId="77777777" w:rsidTr="00486276">
        <w:tc>
          <w:tcPr>
            <w:tcW w:w="5228" w:type="dxa"/>
          </w:tcPr>
          <w:p w14:paraId="2178F0B5" w14:textId="77777777" w:rsidR="006134BD" w:rsidRPr="009024F8" w:rsidRDefault="006134BD" w:rsidP="006134BD">
            <w:pPr>
              <w:spacing w:after="200"/>
              <w:rPr>
                <w:rFonts w:asciiTheme="minorHAnsi" w:hAnsiTheme="minorHAnsi" w:cs="Arial"/>
                <w:b/>
                <w:sz w:val="24"/>
                <w:szCs w:val="24"/>
              </w:rPr>
            </w:pPr>
            <w:r w:rsidRPr="009024F8">
              <w:rPr>
                <w:rFonts w:asciiTheme="minorHAnsi" w:hAnsiTheme="minorHAnsi" w:cs="Arial"/>
                <w:b/>
                <w:sz w:val="24"/>
                <w:szCs w:val="24"/>
              </w:rPr>
              <w:lastRenderedPageBreak/>
              <w:t xml:space="preserve">Positive Play: ‘The Rainbow Room’ </w:t>
            </w:r>
          </w:p>
          <w:p w14:paraId="37B710B8"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Large beanbags</w:t>
            </w:r>
          </w:p>
          <w:p w14:paraId="050928D5"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Cushions</w:t>
            </w:r>
          </w:p>
          <w:p w14:paraId="4B701984"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Mood lighting</w:t>
            </w:r>
          </w:p>
          <w:p w14:paraId="268FC841"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Puppets</w:t>
            </w:r>
          </w:p>
          <w:p w14:paraId="75021D48"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Art and craft materials</w:t>
            </w:r>
          </w:p>
          <w:p w14:paraId="6D2A51C8"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Toys and games</w:t>
            </w:r>
          </w:p>
          <w:p w14:paraId="0B9064F7"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CDs</w:t>
            </w:r>
          </w:p>
          <w:p w14:paraId="3D7DFC39" w14:textId="77777777" w:rsidR="006134BD" w:rsidRPr="009024F8" w:rsidRDefault="006134BD" w:rsidP="006134BD">
            <w:pPr>
              <w:numPr>
                <w:ilvl w:val="2"/>
                <w:numId w:val="18"/>
              </w:numPr>
              <w:spacing w:after="200"/>
              <w:contextualSpacing/>
              <w:rPr>
                <w:rFonts w:asciiTheme="minorHAnsi" w:hAnsiTheme="minorHAnsi" w:cs="Arial"/>
                <w:sz w:val="24"/>
                <w:szCs w:val="24"/>
              </w:rPr>
            </w:pPr>
            <w:r w:rsidRPr="009024F8">
              <w:rPr>
                <w:rFonts w:asciiTheme="minorHAnsi" w:hAnsiTheme="minorHAnsi" w:cs="Arial"/>
                <w:sz w:val="24"/>
                <w:szCs w:val="24"/>
              </w:rPr>
              <w:t>Aromatherapy Mouse</w:t>
            </w:r>
          </w:p>
          <w:p w14:paraId="2541DBCB" w14:textId="77777777" w:rsidR="006134BD" w:rsidRPr="009024F8" w:rsidRDefault="006134BD" w:rsidP="006134BD">
            <w:pPr>
              <w:numPr>
                <w:ilvl w:val="2"/>
                <w:numId w:val="18"/>
              </w:numPr>
              <w:spacing w:after="0" w:line="240" w:lineRule="auto"/>
              <w:contextualSpacing/>
              <w:rPr>
                <w:rFonts w:asciiTheme="minorHAnsi" w:hAnsiTheme="minorHAnsi" w:cs="Arial"/>
                <w:b/>
                <w:sz w:val="24"/>
                <w:szCs w:val="24"/>
              </w:rPr>
            </w:pPr>
            <w:r w:rsidRPr="009024F8">
              <w:rPr>
                <w:rFonts w:asciiTheme="minorHAnsi" w:hAnsiTheme="minorHAnsi" w:cs="Arial"/>
                <w:sz w:val="24"/>
                <w:szCs w:val="24"/>
              </w:rPr>
              <w:t>Stress balls</w:t>
            </w:r>
          </w:p>
          <w:p w14:paraId="6A99C05A" w14:textId="77777777" w:rsidR="006134BD" w:rsidRPr="009024F8" w:rsidRDefault="006134BD" w:rsidP="006134BD">
            <w:pPr>
              <w:rPr>
                <w:rFonts w:asciiTheme="minorHAnsi" w:hAnsiTheme="minorHAnsi" w:cs="Arial"/>
                <w:b/>
                <w:sz w:val="24"/>
                <w:szCs w:val="24"/>
              </w:rPr>
            </w:pPr>
          </w:p>
          <w:p w14:paraId="27753315" w14:textId="77777777" w:rsidR="006134BD" w:rsidRPr="009024F8" w:rsidRDefault="006134BD" w:rsidP="006134BD">
            <w:pPr>
              <w:rPr>
                <w:rFonts w:asciiTheme="minorHAnsi" w:hAnsiTheme="minorHAnsi" w:cs="Arial"/>
                <w:b/>
                <w:sz w:val="24"/>
                <w:szCs w:val="24"/>
              </w:rPr>
            </w:pPr>
            <w:r w:rsidRPr="009024F8">
              <w:rPr>
                <w:rFonts w:asciiTheme="minorHAnsi" w:hAnsiTheme="minorHAnsi" w:cs="Arial"/>
                <w:b/>
                <w:sz w:val="24"/>
                <w:szCs w:val="24"/>
              </w:rPr>
              <w:t>Miscellaneous</w:t>
            </w:r>
          </w:p>
          <w:p w14:paraId="5635862B" w14:textId="77777777" w:rsidR="006134BD" w:rsidRPr="009024F8" w:rsidRDefault="006134BD" w:rsidP="006134BD">
            <w:pPr>
              <w:numPr>
                <w:ilvl w:val="0"/>
                <w:numId w:val="20"/>
              </w:numPr>
              <w:spacing w:after="200"/>
              <w:contextualSpacing/>
              <w:rPr>
                <w:rFonts w:asciiTheme="minorHAnsi" w:hAnsiTheme="minorHAnsi" w:cs="Arial"/>
                <w:sz w:val="24"/>
                <w:szCs w:val="24"/>
              </w:rPr>
            </w:pPr>
            <w:r w:rsidRPr="009024F8">
              <w:rPr>
                <w:rFonts w:asciiTheme="minorHAnsi" w:hAnsiTheme="minorHAnsi" w:cs="Arial"/>
                <w:sz w:val="24"/>
                <w:szCs w:val="24"/>
              </w:rPr>
              <w:t>Information leaflets on a range of condition</w:t>
            </w:r>
          </w:p>
          <w:p w14:paraId="5E68FBC8" w14:textId="77777777" w:rsidR="006134BD" w:rsidRPr="009024F8" w:rsidRDefault="006134BD" w:rsidP="006134BD">
            <w:pPr>
              <w:numPr>
                <w:ilvl w:val="3"/>
                <w:numId w:val="20"/>
              </w:numPr>
              <w:spacing w:after="200"/>
              <w:contextualSpacing/>
              <w:rPr>
                <w:rFonts w:asciiTheme="minorHAnsi" w:hAnsiTheme="minorHAnsi" w:cs="Arial"/>
                <w:sz w:val="24"/>
                <w:szCs w:val="24"/>
              </w:rPr>
            </w:pPr>
            <w:r w:rsidRPr="009024F8">
              <w:rPr>
                <w:rFonts w:asciiTheme="minorHAnsi" w:hAnsiTheme="minorHAnsi" w:cs="Arial"/>
                <w:sz w:val="24"/>
                <w:szCs w:val="24"/>
              </w:rPr>
              <w:t>Dyslexia</w:t>
            </w:r>
          </w:p>
          <w:p w14:paraId="7C901187" w14:textId="77777777" w:rsidR="006134BD" w:rsidRPr="009024F8" w:rsidRDefault="006134BD" w:rsidP="006134BD">
            <w:pPr>
              <w:numPr>
                <w:ilvl w:val="3"/>
                <w:numId w:val="20"/>
              </w:numPr>
              <w:spacing w:after="200"/>
              <w:contextualSpacing/>
              <w:rPr>
                <w:rFonts w:asciiTheme="minorHAnsi" w:hAnsiTheme="minorHAnsi" w:cs="Arial"/>
                <w:sz w:val="24"/>
                <w:szCs w:val="24"/>
              </w:rPr>
            </w:pPr>
            <w:r w:rsidRPr="009024F8">
              <w:rPr>
                <w:rFonts w:asciiTheme="minorHAnsi" w:hAnsiTheme="minorHAnsi" w:cs="Arial"/>
                <w:sz w:val="24"/>
                <w:szCs w:val="24"/>
              </w:rPr>
              <w:t>ADS</w:t>
            </w:r>
          </w:p>
          <w:p w14:paraId="3DFD5B22" w14:textId="77777777" w:rsidR="006134BD" w:rsidRPr="009024F8" w:rsidRDefault="006134BD" w:rsidP="006134BD">
            <w:pPr>
              <w:numPr>
                <w:ilvl w:val="3"/>
                <w:numId w:val="20"/>
              </w:numPr>
              <w:spacing w:after="200"/>
              <w:contextualSpacing/>
              <w:rPr>
                <w:rFonts w:asciiTheme="minorHAnsi" w:hAnsiTheme="minorHAnsi" w:cs="Arial"/>
                <w:sz w:val="24"/>
                <w:szCs w:val="24"/>
              </w:rPr>
            </w:pPr>
            <w:r w:rsidRPr="009024F8">
              <w:rPr>
                <w:rFonts w:asciiTheme="minorHAnsi" w:hAnsiTheme="minorHAnsi" w:cs="Arial"/>
                <w:sz w:val="24"/>
                <w:szCs w:val="24"/>
              </w:rPr>
              <w:t>ADD/ADHD</w:t>
            </w:r>
          </w:p>
          <w:p w14:paraId="3B9E0131" w14:textId="77777777" w:rsidR="006134BD" w:rsidRPr="009024F8" w:rsidRDefault="006134BD" w:rsidP="006134BD">
            <w:pPr>
              <w:numPr>
                <w:ilvl w:val="3"/>
                <w:numId w:val="20"/>
              </w:numPr>
              <w:spacing w:after="200"/>
              <w:contextualSpacing/>
              <w:rPr>
                <w:rFonts w:asciiTheme="minorHAnsi" w:hAnsiTheme="minorHAnsi" w:cs="Arial"/>
                <w:sz w:val="24"/>
                <w:szCs w:val="24"/>
              </w:rPr>
            </w:pPr>
            <w:r w:rsidRPr="009024F8">
              <w:rPr>
                <w:rFonts w:asciiTheme="minorHAnsi" w:hAnsiTheme="minorHAnsi" w:cs="Arial"/>
                <w:sz w:val="24"/>
                <w:szCs w:val="24"/>
              </w:rPr>
              <w:t>Dyspraxia</w:t>
            </w:r>
          </w:p>
          <w:p w14:paraId="37A08679" w14:textId="77777777" w:rsidR="006134BD" w:rsidRPr="009024F8" w:rsidRDefault="006134BD" w:rsidP="006134BD">
            <w:pPr>
              <w:numPr>
                <w:ilvl w:val="3"/>
                <w:numId w:val="20"/>
              </w:numPr>
              <w:spacing w:after="200"/>
              <w:contextualSpacing/>
              <w:rPr>
                <w:rFonts w:asciiTheme="minorHAnsi" w:hAnsiTheme="minorHAnsi" w:cs="Arial"/>
                <w:sz w:val="24"/>
                <w:szCs w:val="24"/>
              </w:rPr>
            </w:pPr>
            <w:r w:rsidRPr="009024F8">
              <w:rPr>
                <w:rFonts w:asciiTheme="minorHAnsi" w:hAnsiTheme="minorHAnsi" w:cs="Arial"/>
                <w:sz w:val="24"/>
                <w:szCs w:val="24"/>
              </w:rPr>
              <w:t>Physical Impairments</w:t>
            </w:r>
          </w:p>
          <w:p w14:paraId="2453A959" w14:textId="77777777" w:rsidR="006134BD" w:rsidRPr="009024F8" w:rsidRDefault="006134BD" w:rsidP="006134BD">
            <w:pPr>
              <w:numPr>
                <w:ilvl w:val="3"/>
                <w:numId w:val="20"/>
              </w:numPr>
              <w:spacing w:after="200"/>
              <w:contextualSpacing/>
              <w:rPr>
                <w:rFonts w:asciiTheme="minorHAnsi" w:hAnsiTheme="minorHAnsi" w:cs="Arial"/>
                <w:sz w:val="24"/>
                <w:szCs w:val="24"/>
              </w:rPr>
            </w:pPr>
            <w:r w:rsidRPr="009024F8">
              <w:rPr>
                <w:rFonts w:asciiTheme="minorHAnsi" w:hAnsiTheme="minorHAnsi" w:cs="Arial"/>
                <w:sz w:val="24"/>
                <w:szCs w:val="24"/>
              </w:rPr>
              <w:t>Tourette’s Syndrome</w:t>
            </w:r>
          </w:p>
          <w:p w14:paraId="3894898F" w14:textId="77777777" w:rsidR="006134BD" w:rsidRPr="009024F8" w:rsidRDefault="006134BD" w:rsidP="006134BD">
            <w:pPr>
              <w:spacing w:after="0" w:line="240" w:lineRule="auto"/>
            </w:pPr>
          </w:p>
        </w:tc>
        <w:tc>
          <w:tcPr>
            <w:tcW w:w="5228" w:type="dxa"/>
          </w:tcPr>
          <w:p w14:paraId="356DFEB4" w14:textId="77777777" w:rsidR="006134BD" w:rsidRPr="009024F8" w:rsidRDefault="006134BD" w:rsidP="006134BD">
            <w:pPr>
              <w:rPr>
                <w:rFonts w:asciiTheme="minorHAnsi" w:hAnsiTheme="minorHAnsi" w:cs="Arial"/>
                <w:b/>
                <w:sz w:val="24"/>
                <w:szCs w:val="24"/>
              </w:rPr>
            </w:pPr>
            <w:r w:rsidRPr="009024F8">
              <w:rPr>
                <w:rFonts w:asciiTheme="minorHAnsi" w:hAnsiTheme="minorHAnsi" w:cs="Arial"/>
                <w:b/>
                <w:sz w:val="24"/>
                <w:szCs w:val="24"/>
              </w:rPr>
              <w:t>ICT</w:t>
            </w:r>
          </w:p>
          <w:p w14:paraId="57D10B5E" w14:textId="77777777" w:rsidR="006134BD" w:rsidRPr="009024F8" w:rsidRDefault="006134BD" w:rsidP="006134BD">
            <w:pPr>
              <w:numPr>
                <w:ilvl w:val="0"/>
                <w:numId w:val="19"/>
              </w:numPr>
              <w:spacing w:after="200"/>
              <w:contextualSpacing/>
              <w:rPr>
                <w:rFonts w:asciiTheme="minorHAnsi" w:hAnsiTheme="minorHAnsi" w:cs="Arial"/>
                <w:sz w:val="24"/>
                <w:szCs w:val="24"/>
              </w:rPr>
            </w:pPr>
            <w:r w:rsidRPr="009024F8">
              <w:rPr>
                <w:rFonts w:asciiTheme="minorHAnsi" w:hAnsiTheme="minorHAnsi" w:cs="Arial"/>
                <w:sz w:val="24"/>
                <w:szCs w:val="24"/>
              </w:rPr>
              <w:t>Alphabet keyboard</w:t>
            </w:r>
          </w:p>
          <w:p w14:paraId="09ADF609" w14:textId="77777777" w:rsidR="006134BD" w:rsidRPr="009024F8" w:rsidRDefault="006134BD" w:rsidP="006134BD">
            <w:pPr>
              <w:numPr>
                <w:ilvl w:val="0"/>
                <w:numId w:val="19"/>
              </w:numPr>
              <w:spacing w:after="200"/>
              <w:contextualSpacing/>
              <w:rPr>
                <w:rFonts w:asciiTheme="minorHAnsi" w:hAnsiTheme="minorHAnsi" w:cs="Arial"/>
                <w:sz w:val="24"/>
                <w:szCs w:val="24"/>
              </w:rPr>
            </w:pPr>
            <w:r w:rsidRPr="009024F8">
              <w:rPr>
                <w:rFonts w:asciiTheme="minorHAnsi" w:hAnsiTheme="minorHAnsi" w:cs="Arial"/>
                <w:sz w:val="24"/>
                <w:szCs w:val="24"/>
              </w:rPr>
              <w:t>3 x iPads</w:t>
            </w:r>
          </w:p>
          <w:p w14:paraId="71C4656C" w14:textId="77777777" w:rsidR="006134BD" w:rsidRPr="009024F8" w:rsidRDefault="006134BD" w:rsidP="006134BD">
            <w:pPr>
              <w:numPr>
                <w:ilvl w:val="0"/>
                <w:numId w:val="19"/>
              </w:numPr>
              <w:spacing w:after="200"/>
              <w:contextualSpacing/>
              <w:rPr>
                <w:rFonts w:asciiTheme="minorHAnsi" w:hAnsiTheme="minorHAnsi" w:cs="Arial"/>
                <w:sz w:val="24"/>
                <w:szCs w:val="24"/>
              </w:rPr>
            </w:pPr>
            <w:r w:rsidRPr="009024F8">
              <w:rPr>
                <w:rFonts w:asciiTheme="minorHAnsi" w:hAnsiTheme="minorHAnsi" w:cs="Arial"/>
                <w:sz w:val="24"/>
                <w:szCs w:val="24"/>
              </w:rPr>
              <w:t>SEND lap-top with a variety of games:</w:t>
            </w:r>
          </w:p>
          <w:p w14:paraId="1673DC3E"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Mavis Beacon Typing Course</w:t>
            </w:r>
          </w:p>
          <w:p w14:paraId="75D501AC"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Word Shark</w:t>
            </w:r>
          </w:p>
          <w:p w14:paraId="07AE2ACF"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Number Shark</w:t>
            </w:r>
          </w:p>
          <w:p w14:paraId="3FACFC79"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Mathsbase 1,2,3,4</w:t>
            </w:r>
          </w:p>
          <w:p w14:paraId="6A5E8D6A"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Talk Maths 1,2</w:t>
            </w:r>
          </w:p>
          <w:p w14:paraId="48640515"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Solve the Problem 1,2</w:t>
            </w:r>
          </w:p>
          <w:p w14:paraId="4023CDD9"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Mind Reading</w:t>
            </w:r>
          </w:p>
          <w:p w14:paraId="389CC1CB"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Reader Rabbit</w:t>
            </w:r>
          </w:p>
          <w:p w14:paraId="70C358EB"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Switch it Maker</w:t>
            </w:r>
          </w:p>
          <w:p w14:paraId="113716DA"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Billy Breaks the Rules</w:t>
            </w:r>
          </w:p>
          <w:p w14:paraId="097456D5"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The Emotions Game</w:t>
            </w:r>
          </w:p>
          <w:p w14:paraId="4F33CE3E"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Memory Skills</w:t>
            </w:r>
          </w:p>
          <w:p w14:paraId="117C0874"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Text Detectives</w:t>
            </w:r>
          </w:p>
          <w:p w14:paraId="5E5CFB24"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Nessy Games Player</w:t>
            </w:r>
          </w:p>
          <w:p w14:paraId="301B8C57"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Catch Up</w:t>
            </w:r>
          </w:p>
          <w:p w14:paraId="2BE3AD8A"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Alphabet Track</w:t>
            </w:r>
          </w:p>
          <w:p w14:paraId="588548FE"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Word Track</w:t>
            </w:r>
          </w:p>
          <w:p w14:paraId="0C4E2B84"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Spell Track</w:t>
            </w:r>
          </w:p>
          <w:p w14:paraId="2DE8285E"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Bond-Builder and Table Trainer</w:t>
            </w:r>
          </w:p>
          <w:p w14:paraId="3E616794" w14:textId="77777777" w:rsidR="006134BD" w:rsidRPr="009024F8" w:rsidRDefault="006134BD" w:rsidP="006134BD">
            <w:pPr>
              <w:numPr>
                <w:ilvl w:val="2"/>
                <w:numId w:val="19"/>
              </w:numPr>
              <w:spacing w:after="200"/>
              <w:contextualSpacing/>
              <w:rPr>
                <w:rFonts w:asciiTheme="minorHAnsi" w:hAnsiTheme="minorHAnsi" w:cs="Arial"/>
                <w:sz w:val="24"/>
                <w:szCs w:val="24"/>
              </w:rPr>
            </w:pPr>
            <w:r w:rsidRPr="009024F8">
              <w:rPr>
                <w:rFonts w:asciiTheme="minorHAnsi" w:hAnsiTheme="minorHAnsi" w:cs="Arial"/>
                <w:sz w:val="24"/>
                <w:szCs w:val="24"/>
              </w:rPr>
              <w:t>Bunja (Times Tables)</w:t>
            </w:r>
          </w:p>
          <w:p w14:paraId="39CF72E8" w14:textId="77777777" w:rsidR="006134BD" w:rsidRPr="009024F8" w:rsidRDefault="006134BD" w:rsidP="006134BD">
            <w:pPr>
              <w:numPr>
                <w:ilvl w:val="2"/>
                <w:numId w:val="19"/>
              </w:numPr>
              <w:spacing w:after="60"/>
              <w:ind w:left="2154" w:hanging="357"/>
              <w:contextualSpacing/>
              <w:rPr>
                <w:rFonts w:asciiTheme="minorHAnsi" w:hAnsiTheme="minorHAnsi" w:cs="Arial"/>
                <w:sz w:val="24"/>
                <w:szCs w:val="24"/>
              </w:rPr>
            </w:pPr>
            <w:r w:rsidRPr="009024F8">
              <w:rPr>
                <w:rFonts w:asciiTheme="minorHAnsi" w:hAnsiTheme="minorHAnsi" w:cs="Arial"/>
                <w:sz w:val="24"/>
                <w:szCs w:val="24"/>
              </w:rPr>
              <w:lastRenderedPageBreak/>
              <w:t>Times Tables CD</w:t>
            </w:r>
          </w:p>
          <w:p w14:paraId="6677F576" w14:textId="77777777" w:rsidR="00CC2ECD" w:rsidRPr="009024F8" w:rsidRDefault="00CC2ECD" w:rsidP="00CC2ECD">
            <w:pPr>
              <w:pStyle w:val="NoSpacing"/>
              <w:numPr>
                <w:ilvl w:val="2"/>
                <w:numId w:val="19"/>
              </w:numPr>
              <w:rPr>
                <w:rFonts w:asciiTheme="minorHAnsi" w:hAnsiTheme="minorHAnsi" w:cstheme="minorHAnsi"/>
                <w:sz w:val="24"/>
                <w:szCs w:val="24"/>
              </w:rPr>
            </w:pPr>
            <w:r w:rsidRPr="009024F8">
              <w:rPr>
                <w:rFonts w:asciiTheme="minorHAnsi" w:hAnsiTheme="minorHAnsi" w:cstheme="minorHAnsi"/>
                <w:sz w:val="24"/>
                <w:szCs w:val="24"/>
              </w:rPr>
              <w:t>Story Creator</w:t>
            </w:r>
          </w:p>
          <w:p w14:paraId="23109F23" w14:textId="77777777" w:rsidR="006134BD" w:rsidRPr="009024F8" w:rsidRDefault="006134BD" w:rsidP="006134BD">
            <w:pPr>
              <w:rPr>
                <w:rFonts w:asciiTheme="minorHAnsi" w:hAnsiTheme="minorHAnsi" w:cs="Arial"/>
                <w:b/>
                <w:sz w:val="24"/>
                <w:szCs w:val="24"/>
              </w:rPr>
            </w:pPr>
          </w:p>
        </w:tc>
      </w:tr>
    </w:tbl>
    <w:p w14:paraId="0D3099B8" w14:textId="77777777" w:rsidR="006134BD" w:rsidRPr="009024F8" w:rsidRDefault="006134BD" w:rsidP="006134BD">
      <w:pPr>
        <w:rPr>
          <w:rFonts w:asciiTheme="minorHAnsi" w:hAnsiTheme="minorHAnsi" w:cs="Arial"/>
          <w:sz w:val="24"/>
          <w:szCs w:val="24"/>
        </w:rPr>
      </w:pPr>
    </w:p>
    <w:p w14:paraId="1C85EE21" w14:textId="77777777" w:rsidR="006134BD" w:rsidRDefault="006134BD" w:rsidP="006134BD">
      <w:pPr>
        <w:rPr>
          <w:rFonts w:asciiTheme="minorHAnsi" w:hAnsiTheme="minorHAnsi"/>
        </w:rPr>
      </w:pPr>
    </w:p>
    <w:p w14:paraId="590D2A00" w14:textId="77777777" w:rsidR="004D4146" w:rsidRDefault="004D4146" w:rsidP="004D4146">
      <w:pPr>
        <w:pStyle w:val="NoSpacing"/>
      </w:pPr>
    </w:p>
    <w:p w14:paraId="69111CD0" w14:textId="77777777" w:rsidR="004D4146" w:rsidRDefault="004D4146" w:rsidP="004D4146">
      <w:pPr>
        <w:pStyle w:val="NoSpacing"/>
      </w:pPr>
    </w:p>
    <w:p w14:paraId="508B3718" w14:textId="77777777" w:rsidR="004D4146" w:rsidRDefault="004D4146" w:rsidP="004D4146">
      <w:pPr>
        <w:pStyle w:val="NoSpacing"/>
      </w:pPr>
    </w:p>
    <w:p w14:paraId="07CD8444" w14:textId="77777777" w:rsidR="004D4146" w:rsidRDefault="004D4146" w:rsidP="004D4146">
      <w:pPr>
        <w:pStyle w:val="NoSpacing"/>
      </w:pPr>
    </w:p>
    <w:p w14:paraId="7257D16F" w14:textId="77777777" w:rsidR="004D4146" w:rsidRDefault="004D4146" w:rsidP="004D4146">
      <w:pPr>
        <w:pStyle w:val="NoSpacing"/>
      </w:pPr>
    </w:p>
    <w:p w14:paraId="2E0A7A06" w14:textId="77777777" w:rsidR="004D4146" w:rsidRDefault="004D4146" w:rsidP="004D4146">
      <w:pPr>
        <w:pStyle w:val="NoSpacing"/>
      </w:pPr>
    </w:p>
    <w:p w14:paraId="62F804D4" w14:textId="77777777" w:rsidR="004D4146" w:rsidRDefault="004D4146" w:rsidP="004D4146">
      <w:pPr>
        <w:pStyle w:val="NoSpacing"/>
      </w:pPr>
    </w:p>
    <w:p w14:paraId="5FDE323F" w14:textId="77777777" w:rsidR="004D4146" w:rsidRDefault="004D4146" w:rsidP="004D4146">
      <w:pPr>
        <w:pStyle w:val="NoSpacing"/>
      </w:pPr>
    </w:p>
    <w:p w14:paraId="6A3A970A" w14:textId="77777777" w:rsidR="004D4146" w:rsidRDefault="004D4146" w:rsidP="004D4146">
      <w:pPr>
        <w:pStyle w:val="NoSpacing"/>
      </w:pPr>
    </w:p>
    <w:p w14:paraId="64C15A02" w14:textId="77777777" w:rsidR="004D4146" w:rsidRDefault="004D4146" w:rsidP="004D4146">
      <w:pPr>
        <w:pStyle w:val="NoSpacing"/>
      </w:pPr>
    </w:p>
    <w:p w14:paraId="68A6F6D6" w14:textId="77777777" w:rsidR="004D4146" w:rsidRDefault="004D4146" w:rsidP="004D4146">
      <w:pPr>
        <w:pStyle w:val="NoSpacing"/>
      </w:pPr>
    </w:p>
    <w:p w14:paraId="68585019" w14:textId="77777777" w:rsidR="004D4146" w:rsidRDefault="004D4146" w:rsidP="004D4146">
      <w:pPr>
        <w:pStyle w:val="NoSpacing"/>
      </w:pPr>
    </w:p>
    <w:p w14:paraId="1F05BF8D" w14:textId="77777777" w:rsidR="004D4146" w:rsidRDefault="004D4146" w:rsidP="004D4146">
      <w:pPr>
        <w:pStyle w:val="NoSpacing"/>
      </w:pPr>
    </w:p>
    <w:p w14:paraId="3A92505A" w14:textId="77777777" w:rsidR="004D4146" w:rsidRDefault="004D4146" w:rsidP="004D4146">
      <w:pPr>
        <w:pStyle w:val="NoSpacing"/>
      </w:pPr>
    </w:p>
    <w:p w14:paraId="1A215527" w14:textId="77777777" w:rsidR="004D4146" w:rsidRDefault="004D4146" w:rsidP="004D4146">
      <w:pPr>
        <w:pStyle w:val="NoSpacing"/>
      </w:pPr>
    </w:p>
    <w:p w14:paraId="0BCC8573" w14:textId="77777777" w:rsidR="004D4146" w:rsidRDefault="004D4146" w:rsidP="004D4146">
      <w:pPr>
        <w:pStyle w:val="NoSpacing"/>
      </w:pPr>
    </w:p>
    <w:p w14:paraId="40283CCF" w14:textId="77777777" w:rsidR="004D4146" w:rsidRDefault="004D4146" w:rsidP="004D4146">
      <w:pPr>
        <w:pStyle w:val="NoSpacing"/>
      </w:pPr>
    </w:p>
    <w:p w14:paraId="62B1953B" w14:textId="77777777" w:rsidR="004D4146" w:rsidRDefault="004D4146" w:rsidP="004D4146">
      <w:pPr>
        <w:pStyle w:val="NoSpacing"/>
      </w:pPr>
    </w:p>
    <w:p w14:paraId="51B6F5F0" w14:textId="77777777" w:rsidR="004D4146" w:rsidRDefault="004D4146" w:rsidP="004D4146">
      <w:pPr>
        <w:pStyle w:val="NoSpacing"/>
      </w:pPr>
    </w:p>
    <w:p w14:paraId="7305DB8A" w14:textId="77777777" w:rsidR="004D4146" w:rsidRDefault="004D4146" w:rsidP="004D4146">
      <w:pPr>
        <w:pStyle w:val="NoSpacing"/>
      </w:pPr>
    </w:p>
    <w:p w14:paraId="42C437CA" w14:textId="77777777" w:rsidR="004D4146" w:rsidRDefault="004D4146" w:rsidP="004D4146">
      <w:pPr>
        <w:pStyle w:val="NoSpacing"/>
      </w:pPr>
    </w:p>
    <w:p w14:paraId="7C9D278E" w14:textId="77777777" w:rsidR="004D4146" w:rsidRDefault="004D4146" w:rsidP="004D4146">
      <w:pPr>
        <w:pStyle w:val="NoSpacing"/>
      </w:pPr>
    </w:p>
    <w:p w14:paraId="3403775C" w14:textId="77777777" w:rsidR="004D4146" w:rsidRDefault="004D4146" w:rsidP="004D4146">
      <w:pPr>
        <w:pStyle w:val="NoSpacing"/>
      </w:pPr>
    </w:p>
    <w:p w14:paraId="0406D92B" w14:textId="77777777" w:rsidR="004D4146" w:rsidRDefault="004D4146" w:rsidP="004D4146">
      <w:pPr>
        <w:pStyle w:val="NoSpacing"/>
      </w:pPr>
    </w:p>
    <w:p w14:paraId="15C60ACF" w14:textId="77777777" w:rsidR="004D4146" w:rsidRDefault="004D4146" w:rsidP="004D4146">
      <w:pPr>
        <w:pStyle w:val="NoSpacing"/>
      </w:pPr>
    </w:p>
    <w:p w14:paraId="699965E9" w14:textId="77777777" w:rsidR="004D4146" w:rsidRDefault="004D4146" w:rsidP="004D4146">
      <w:pPr>
        <w:pStyle w:val="NoSpacing"/>
      </w:pPr>
    </w:p>
    <w:p w14:paraId="3CE79D1F" w14:textId="77777777" w:rsidR="004D4146" w:rsidRDefault="004D4146" w:rsidP="004D4146">
      <w:pPr>
        <w:pStyle w:val="NoSpacing"/>
      </w:pPr>
    </w:p>
    <w:p w14:paraId="1C83834F" w14:textId="77777777" w:rsidR="004D4146" w:rsidRDefault="004D4146" w:rsidP="004D4146">
      <w:pPr>
        <w:pStyle w:val="NoSpacing"/>
      </w:pPr>
    </w:p>
    <w:p w14:paraId="7C512764" w14:textId="77777777" w:rsidR="004D4146" w:rsidRDefault="004D4146" w:rsidP="004D4146">
      <w:pPr>
        <w:pStyle w:val="NoSpacing"/>
      </w:pPr>
    </w:p>
    <w:p w14:paraId="50612249" w14:textId="77777777" w:rsidR="004D4146" w:rsidRDefault="004D4146" w:rsidP="004D4146">
      <w:pPr>
        <w:pStyle w:val="NoSpacing"/>
      </w:pPr>
    </w:p>
    <w:p w14:paraId="396D2735" w14:textId="77777777" w:rsidR="004D4146" w:rsidRDefault="004D4146" w:rsidP="004D4146">
      <w:pPr>
        <w:pStyle w:val="NoSpacing"/>
      </w:pPr>
    </w:p>
    <w:p w14:paraId="2B85EA2E" w14:textId="77777777" w:rsidR="004D4146" w:rsidRDefault="004D4146" w:rsidP="004D4146">
      <w:pPr>
        <w:pStyle w:val="NoSpacing"/>
      </w:pPr>
    </w:p>
    <w:p w14:paraId="4B75BCF4" w14:textId="77777777" w:rsidR="004D4146" w:rsidRDefault="004D4146" w:rsidP="004D4146">
      <w:pPr>
        <w:pStyle w:val="NoSpacing"/>
      </w:pPr>
    </w:p>
    <w:p w14:paraId="7EDEB919" w14:textId="77777777" w:rsidR="004D4146" w:rsidRDefault="004D4146" w:rsidP="004D4146">
      <w:pPr>
        <w:pStyle w:val="NoSpacing"/>
      </w:pPr>
    </w:p>
    <w:p w14:paraId="416FF9D4" w14:textId="77777777" w:rsidR="004D4146" w:rsidRDefault="004D4146" w:rsidP="004D4146">
      <w:pPr>
        <w:pStyle w:val="NoSpacing"/>
      </w:pPr>
    </w:p>
    <w:p w14:paraId="7FD01CB1" w14:textId="77777777" w:rsidR="004D4146" w:rsidRDefault="004D4146" w:rsidP="004D4146">
      <w:pPr>
        <w:pStyle w:val="NoSpacing"/>
      </w:pPr>
    </w:p>
    <w:p w14:paraId="6DE9BAF8" w14:textId="77777777" w:rsidR="004D4146" w:rsidRDefault="004D4146" w:rsidP="004D4146">
      <w:pPr>
        <w:pStyle w:val="NoSpacing"/>
      </w:pPr>
    </w:p>
    <w:p w14:paraId="3AB6A1EC" w14:textId="77777777" w:rsidR="004D4146" w:rsidRPr="004D4146" w:rsidRDefault="004D4146" w:rsidP="004D4146">
      <w:pPr>
        <w:pStyle w:val="NoSpacing"/>
      </w:pPr>
    </w:p>
    <w:p w14:paraId="0B6EAEE2" w14:textId="77777777" w:rsidR="006134BD" w:rsidRPr="009024F8" w:rsidRDefault="00B211ED" w:rsidP="006134BD">
      <w:pPr>
        <w:rPr>
          <w:rFonts w:asciiTheme="minorHAnsi" w:hAnsiTheme="minorHAnsi"/>
          <w:b/>
          <w:sz w:val="28"/>
          <w:szCs w:val="28"/>
          <w:u w:val="single"/>
        </w:rPr>
      </w:pPr>
      <w:r w:rsidRPr="009024F8">
        <w:rPr>
          <w:b/>
          <w:noProof/>
          <w:sz w:val="36"/>
          <w:szCs w:val="36"/>
          <w:lang w:eastAsia="en-GB"/>
        </w:rPr>
        <w:lastRenderedPageBreak/>
        <w:drawing>
          <wp:anchor distT="0" distB="0" distL="114300" distR="114300" simplePos="0" relativeHeight="251658251" behindDoc="1" locked="0" layoutInCell="1" allowOverlap="1" wp14:anchorId="028B2423" wp14:editId="2EF6073E">
            <wp:simplePos x="0" y="0"/>
            <wp:positionH relativeFrom="column">
              <wp:posOffset>4902200</wp:posOffset>
            </wp:positionH>
            <wp:positionV relativeFrom="paragraph">
              <wp:posOffset>-342900</wp:posOffset>
            </wp:positionV>
            <wp:extent cx="845735" cy="101395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 John's logo.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45735" cy="1013956"/>
                    </a:xfrm>
                    <a:prstGeom prst="rect">
                      <a:avLst/>
                    </a:prstGeom>
                  </pic:spPr>
                </pic:pic>
              </a:graphicData>
            </a:graphic>
          </wp:anchor>
        </w:drawing>
      </w:r>
      <w:r w:rsidR="006134BD" w:rsidRPr="009024F8">
        <w:rPr>
          <w:rFonts w:asciiTheme="minorHAnsi" w:hAnsiTheme="minorHAnsi"/>
          <w:b/>
          <w:sz w:val="28"/>
          <w:szCs w:val="28"/>
          <w:u w:val="single"/>
        </w:rPr>
        <w:t>Appendix 3: IEP Template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4412"/>
        <w:gridCol w:w="2472"/>
      </w:tblGrid>
      <w:tr w:rsidR="00B211ED" w:rsidRPr="009024F8" w14:paraId="50033834" w14:textId="77777777" w:rsidTr="00486276">
        <w:tc>
          <w:tcPr>
            <w:tcW w:w="2547" w:type="dxa"/>
          </w:tcPr>
          <w:p w14:paraId="3037C6E7" w14:textId="77777777" w:rsidR="006134BD" w:rsidRPr="009024F8" w:rsidRDefault="006134BD" w:rsidP="006134BD">
            <w:pPr>
              <w:jc w:val="center"/>
              <w:rPr>
                <w:b/>
                <w:sz w:val="36"/>
                <w:szCs w:val="36"/>
              </w:rPr>
            </w:pPr>
          </w:p>
        </w:tc>
        <w:tc>
          <w:tcPr>
            <w:tcW w:w="4961" w:type="dxa"/>
          </w:tcPr>
          <w:p w14:paraId="66D66B99" w14:textId="77777777" w:rsidR="006134BD" w:rsidRPr="009024F8" w:rsidRDefault="006134BD" w:rsidP="006134BD">
            <w:pPr>
              <w:jc w:val="center"/>
              <w:rPr>
                <w:b/>
                <w:sz w:val="36"/>
                <w:szCs w:val="36"/>
              </w:rPr>
            </w:pPr>
            <w:r w:rsidRPr="009024F8">
              <w:rPr>
                <w:b/>
                <w:sz w:val="36"/>
                <w:szCs w:val="36"/>
              </w:rPr>
              <w:t>Individual Education Plan</w:t>
            </w:r>
          </w:p>
          <w:p w14:paraId="4AEACB10" w14:textId="77777777" w:rsidR="006134BD" w:rsidRPr="009024F8" w:rsidRDefault="006134BD" w:rsidP="006134BD">
            <w:pPr>
              <w:jc w:val="center"/>
              <w:rPr>
                <w:sz w:val="36"/>
                <w:szCs w:val="36"/>
              </w:rPr>
            </w:pPr>
            <w:r w:rsidRPr="009024F8">
              <w:rPr>
                <w:sz w:val="36"/>
                <w:szCs w:val="36"/>
              </w:rPr>
              <w:t>Date: ________</w:t>
            </w:r>
          </w:p>
        </w:tc>
        <w:tc>
          <w:tcPr>
            <w:tcW w:w="2948" w:type="dxa"/>
          </w:tcPr>
          <w:p w14:paraId="2C7CEFAB" w14:textId="77777777" w:rsidR="006134BD" w:rsidRPr="009024F8" w:rsidRDefault="006134BD" w:rsidP="006134BD">
            <w:pPr>
              <w:jc w:val="center"/>
              <w:rPr>
                <w:b/>
                <w:sz w:val="36"/>
                <w:szCs w:val="36"/>
              </w:rPr>
            </w:pPr>
          </w:p>
        </w:tc>
      </w:tr>
    </w:tbl>
    <w:p w14:paraId="26900EDD" w14:textId="77777777" w:rsidR="006134BD" w:rsidRPr="009024F8" w:rsidRDefault="006134BD" w:rsidP="006134BD">
      <w:pPr>
        <w:rPr>
          <w:b/>
          <w:sz w:val="18"/>
          <w:szCs w:val="18"/>
        </w:rPr>
      </w:pPr>
    </w:p>
    <w:tbl>
      <w:tblPr>
        <w:tblStyle w:val="TableGrid"/>
        <w:tblW w:w="0" w:type="auto"/>
        <w:tblLook w:val="04A0" w:firstRow="1" w:lastRow="0" w:firstColumn="1" w:lastColumn="0" w:noHBand="0" w:noVBand="1"/>
      </w:tblPr>
      <w:tblGrid>
        <w:gridCol w:w="4364"/>
        <w:gridCol w:w="4652"/>
      </w:tblGrid>
      <w:tr w:rsidR="006134BD" w:rsidRPr="009024F8" w14:paraId="44B41466" w14:textId="77777777" w:rsidTr="00486276">
        <w:tc>
          <w:tcPr>
            <w:tcW w:w="4957" w:type="dxa"/>
          </w:tcPr>
          <w:p w14:paraId="7F97044E" w14:textId="77777777" w:rsidR="006134BD" w:rsidRPr="009024F8" w:rsidRDefault="006134BD" w:rsidP="006134BD">
            <w:pPr>
              <w:rPr>
                <w:sz w:val="28"/>
                <w:szCs w:val="28"/>
              </w:rPr>
            </w:pPr>
            <w:r w:rsidRPr="009024F8">
              <w:rPr>
                <w:sz w:val="28"/>
                <w:szCs w:val="28"/>
              </w:rPr>
              <w:t xml:space="preserve">Name: </w:t>
            </w:r>
          </w:p>
        </w:tc>
        <w:tc>
          <w:tcPr>
            <w:tcW w:w="5244" w:type="dxa"/>
          </w:tcPr>
          <w:p w14:paraId="5F8D243D" w14:textId="77777777" w:rsidR="006134BD" w:rsidRPr="009024F8" w:rsidRDefault="006134BD" w:rsidP="006134BD">
            <w:pPr>
              <w:rPr>
                <w:sz w:val="28"/>
                <w:szCs w:val="28"/>
              </w:rPr>
            </w:pPr>
            <w:r w:rsidRPr="009024F8">
              <w:rPr>
                <w:sz w:val="28"/>
                <w:szCs w:val="28"/>
              </w:rPr>
              <w:t xml:space="preserve">Class Teacher: </w:t>
            </w:r>
          </w:p>
        </w:tc>
      </w:tr>
      <w:tr w:rsidR="006134BD" w:rsidRPr="009024F8" w14:paraId="1B4B9C17" w14:textId="77777777" w:rsidTr="00486276">
        <w:tc>
          <w:tcPr>
            <w:tcW w:w="4957" w:type="dxa"/>
          </w:tcPr>
          <w:p w14:paraId="4B7F5788" w14:textId="77777777" w:rsidR="006134BD" w:rsidRPr="009024F8" w:rsidRDefault="006134BD" w:rsidP="006134BD">
            <w:pPr>
              <w:rPr>
                <w:sz w:val="28"/>
                <w:szCs w:val="28"/>
              </w:rPr>
            </w:pPr>
            <w:r w:rsidRPr="009024F8">
              <w:rPr>
                <w:sz w:val="28"/>
                <w:szCs w:val="28"/>
              </w:rPr>
              <w:t xml:space="preserve">DOB: </w:t>
            </w:r>
          </w:p>
        </w:tc>
        <w:tc>
          <w:tcPr>
            <w:tcW w:w="5244" w:type="dxa"/>
          </w:tcPr>
          <w:p w14:paraId="6F4DEB5F" w14:textId="77777777" w:rsidR="006134BD" w:rsidRPr="009024F8" w:rsidRDefault="006134BD" w:rsidP="006134BD">
            <w:pPr>
              <w:rPr>
                <w:sz w:val="28"/>
                <w:szCs w:val="28"/>
              </w:rPr>
            </w:pPr>
            <w:r w:rsidRPr="009024F8">
              <w:rPr>
                <w:sz w:val="28"/>
                <w:szCs w:val="28"/>
              </w:rPr>
              <w:t xml:space="preserve">Year Group: </w:t>
            </w:r>
          </w:p>
        </w:tc>
      </w:tr>
      <w:tr w:rsidR="006134BD" w:rsidRPr="009024F8" w14:paraId="70394504" w14:textId="77777777" w:rsidTr="00486276">
        <w:tc>
          <w:tcPr>
            <w:tcW w:w="10201" w:type="dxa"/>
            <w:gridSpan w:val="2"/>
          </w:tcPr>
          <w:p w14:paraId="3EAFEC82" w14:textId="77777777" w:rsidR="006134BD" w:rsidRPr="009024F8" w:rsidRDefault="006134BD" w:rsidP="006134BD">
            <w:pPr>
              <w:rPr>
                <w:sz w:val="28"/>
                <w:szCs w:val="28"/>
              </w:rPr>
            </w:pPr>
            <w:r w:rsidRPr="009024F8">
              <w:rPr>
                <w:sz w:val="28"/>
                <w:szCs w:val="28"/>
              </w:rPr>
              <w:t>Strengths:</w:t>
            </w:r>
          </w:p>
          <w:p w14:paraId="7E10FC02" w14:textId="77777777" w:rsidR="006134BD" w:rsidRPr="009024F8" w:rsidRDefault="006134BD" w:rsidP="006134BD">
            <w:pPr>
              <w:rPr>
                <w:sz w:val="28"/>
                <w:szCs w:val="28"/>
              </w:rPr>
            </w:pPr>
          </w:p>
          <w:p w14:paraId="6CA0CF30" w14:textId="77777777" w:rsidR="006134BD" w:rsidRPr="009024F8" w:rsidRDefault="006134BD" w:rsidP="006134BD">
            <w:pPr>
              <w:spacing w:after="0" w:line="240" w:lineRule="auto"/>
            </w:pPr>
          </w:p>
        </w:tc>
      </w:tr>
      <w:tr w:rsidR="006134BD" w:rsidRPr="009024F8" w14:paraId="7F9566FE" w14:textId="77777777" w:rsidTr="00486276">
        <w:tc>
          <w:tcPr>
            <w:tcW w:w="10201" w:type="dxa"/>
            <w:gridSpan w:val="2"/>
          </w:tcPr>
          <w:p w14:paraId="6019AFE6" w14:textId="77777777" w:rsidR="006134BD" w:rsidRPr="009024F8" w:rsidRDefault="006134BD" w:rsidP="006134BD">
            <w:pPr>
              <w:rPr>
                <w:sz w:val="28"/>
                <w:szCs w:val="28"/>
              </w:rPr>
            </w:pPr>
            <w:r w:rsidRPr="009024F8">
              <w:rPr>
                <w:sz w:val="28"/>
                <w:szCs w:val="28"/>
              </w:rPr>
              <w:t xml:space="preserve">Area of concern: </w:t>
            </w:r>
          </w:p>
          <w:p w14:paraId="547DF7B9" w14:textId="77777777" w:rsidR="006134BD" w:rsidRPr="009024F8" w:rsidRDefault="006134BD" w:rsidP="006134BD">
            <w:pPr>
              <w:rPr>
                <w:sz w:val="28"/>
                <w:szCs w:val="28"/>
              </w:rPr>
            </w:pPr>
          </w:p>
        </w:tc>
      </w:tr>
      <w:tr w:rsidR="006134BD" w:rsidRPr="009024F8" w14:paraId="66E2A4CD" w14:textId="77777777" w:rsidTr="00486276">
        <w:tc>
          <w:tcPr>
            <w:tcW w:w="4957" w:type="dxa"/>
          </w:tcPr>
          <w:p w14:paraId="219D28F8" w14:textId="77777777" w:rsidR="006134BD" w:rsidRPr="009024F8" w:rsidRDefault="006134BD" w:rsidP="006134BD">
            <w:pPr>
              <w:rPr>
                <w:sz w:val="28"/>
                <w:szCs w:val="28"/>
              </w:rPr>
            </w:pPr>
            <w:r w:rsidRPr="009024F8">
              <w:rPr>
                <w:sz w:val="28"/>
                <w:szCs w:val="28"/>
              </w:rPr>
              <w:t>Targets:</w:t>
            </w:r>
          </w:p>
          <w:p w14:paraId="25396DF7" w14:textId="77777777" w:rsidR="006134BD" w:rsidRPr="009024F8" w:rsidRDefault="006134BD" w:rsidP="006134BD">
            <w:pPr>
              <w:numPr>
                <w:ilvl w:val="0"/>
                <w:numId w:val="22"/>
              </w:numPr>
              <w:spacing w:after="0" w:line="240" w:lineRule="auto"/>
              <w:contextualSpacing/>
              <w:rPr>
                <w:sz w:val="28"/>
                <w:szCs w:val="28"/>
              </w:rPr>
            </w:pPr>
            <w:r w:rsidRPr="009024F8">
              <w:rPr>
                <w:sz w:val="28"/>
                <w:szCs w:val="28"/>
              </w:rPr>
              <w:t xml:space="preserve"> </w:t>
            </w:r>
          </w:p>
          <w:p w14:paraId="273C553A" w14:textId="77777777" w:rsidR="006134BD" w:rsidRPr="009024F8" w:rsidRDefault="006134BD" w:rsidP="006134BD">
            <w:pPr>
              <w:numPr>
                <w:ilvl w:val="0"/>
                <w:numId w:val="22"/>
              </w:numPr>
              <w:spacing w:after="0" w:line="240" w:lineRule="auto"/>
              <w:contextualSpacing/>
              <w:rPr>
                <w:sz w:val="28"/>
                <w:szCs w:val="28"/>
              </w:rPr>
            </w:pPr>
            <w:r w:rsidRPr="009024F8">
              <w:rPr>
                <w:sz w:val="28"/>
                <w:szCs w:val="28"/>
              </w:rPr>
              <w:t xml:space="preserve"> </w:t>
            </w:r>
          </w:p>
          <w:p w14:paraId="509E6A43" w14:textId="77777777" w:rsidR="006134BD" w:rsidRPr="009024F8" w:rsidRDefault="006134BD" w:rsidP="006134BD">
            <w:pPr>
              <w:numPr>
                <w:ilvl w:val="0"/>
                <w:numId w:val="22"/>
              </w:numPr>
              <w:spacing w:after="0" w:line="240" w:lineRule="auto"/>
              <w:contextualSpacing/>
              <w:rPr>
                <w:sz w:val="28"/>
                <w:szCs w:val="28"/>
              </w:rPr>
            </w:pPr>
            <w:r w:rsidRPr="009024F8">
              <w:rPr>
                <w:sz w:val="28"/>
                <w:szCs w:val="28"/>
              </w:rPr>
              <w:t xml:space="preserve"> </w:t>
            </w:r>
          </w:p>
          <w:p w14:paraId="685F5E29" w14:textId="77777777" w:rsidR="006134BD" w:rsidRPr="009024F8" w:rsidRDefault="006134BD" w:rsidP="006134BD">
            <w:pPr>
              <w:numPr>
                <w:ilvl w:val="0"/>
                <w:numId w:val="22"/>
              </w:numPr>
              <w:spacing w:after="0" w:line="240" w:lineRule="auto"/>
              <w:contextualSpacing/>
              <w:rPr>
                <w:sz w:val="28"/>
                <w:szCs w:val="28"/>
              </w:rPr>
            </w:pPr>
            <w:r w:rsidRPr="009024F8">
              <w:rPr>
                <w:sz w:val="28"/>
                <w:szCs w:val="28"/>
              </w:rPr>
              <w:t xml:space="preserve"> </w:t>
            </w:r>
          </w:p>
          <w:p w14:paraId="2DAC3239" w14:textId="77777777" w:rsidR="006134BD" w:rsidRPr="009024F8" w:rsidRDefault="006134BD" w:rsidP="006134BD">
            <w:pPr>
              <w:spacing w:after="0" w:line="240" w:lineRule="auto"/>
              <w:ind w:left="720"/>
              <w:contextualSpacing/>
              <w:rPr>
                <w:sz w:val="28"/>
                <w:szCs w:val="28"/>
              </w:rPr>
            </w:pPr>
          </w:p>
        </w:tc>
        <w:tc>
          <w:tcPr>
            <w:tcW w:w="5244" w:type="dxa"/>
          </w:tcPr>
          <w:p w14:paraId="420F7AB1" w14:textId="77777777" w:rsidR="006134BD" w:rsidRPr="009024F8" w:rsidRDefault="006134BD" w:rsidP="006134BD">
            <w:pPr>
              <w:rPr>
                <w:sz w:val="28"/>
                <w:szCs w:val="28"/>
              </w:rPr>
            </w:pPr>
            <w:r w:rsidRPr="009024F8">
              <w:rPr>
                <w:sz w:val="28"/>
                <w:szCs w:val="28"/>
              </w:rPr>
              <w:t>Outcomes:</w:t>
            </w:r>
          </w:p>
        </w:tc>
      </w:tr>
      <w:tr w:rsidR="006134BD" w:rsidRPr="009024F8" w14:paraId="6FBE7A8E" w14:textId="77777777" w:rsidTr="00486276">
        <w:tc>
          <w:tcPr>
            <w:tcW w:w="10201" w:type="dxa"/>
            <w:gridSpan w:val="2"/>
          </w:tcPr>
          <w:p w14:paraId="1FD937C6" w14:textId="77777777" w:rsidR="006134BD" w:rsidRPr="009024F8" w:rsidRDefault="006134BD" w:rsidP="006134BD">
            <w:pPr>
              <w:rPr>
                <w:sz w:val="28"/>
                <w:szCs w:val="28"/>
              </w:rPr>
            </w:pPr>
            <w:r w:rsidRPr="009024F8">
              <w:rPr>
                <w:sz w:val="28"/>
                <w:szCs w:val="28"/>
              </w:rPr>
              <w:t>Resources/ Techniques</w:t>
            </w:r>
          </w:p>
          <w:p w14:paraId="6B3D5E99" w14:textId="77777777" w:rsidR="006134BD" w:rsidRPr="009024F8" w:rsidRDefault="006134BD" w:rsidP="006134BD">
            <w:pPr>
              <w:rPr>
                <w:sz w:val="28"/>
                <w:szCs w:val="28"/>
              </w:rPr>
            </w:pPr>
          </w:p>
          <w:p w14:paraId="2C631236" w14:textId="77777777" w:rsidR="006134BD" w:rsidRPr="009024F8" w:rsidRDefault="006134BD" w:rsidP="006134BD">
            <w:pPr>
              <w:spacing w:after="0" w:line="240" w:lineRule="auto"/>
            </w:pPr>
          </w:p>
        </w:tc>
      </w:tr>
      <w:tr w:rsidR="006134BD" w:rsidRPr="009024F8" w14:paraId="2CA8C785" w14:textId="77777777" w:rsidTr="00486276">
        <w:tc>
          <w:tcPr>
            <w:tcW w:w="10201" w:type="dxa"/>
            <w:gridSpan w:val="2"/>
          </w:tcPr>
          <w:p w14:paraId="79708AB9" w14:textId="77777777" w:rsidR="006134BD" w:rsidRPr="009024F8" w:rsidRDefault="006134BD" w:rsidP="006134BD">
            <w:pPr>
              <w:rPr>
                <w:sz w:val="28"/>
                <w:szCs w:val="28"/>
              </w:rPr>
            </w:pPr>
            <w:r w:rsidRPr="009024F8">
              <w:rPr>
                <w:sz w:val="28"/>
                <w:szCs w:val="28"/>
              </w:rPr>
              <w:t>Support:</w:t>
            </w:r>
          </w:p>
          <w:p w14:paraId="6D86E632" w14:textId="77777777" w:rsidR="006134BD" w:rsidRPr="009024F8" w:rsidRDefault="006134BD" w:rsidP="006134BD">
            <w:pPr>
              <w:rPr>
                <w:sz w:val="28"/>
                <w:szCs w:val="28"/>
              </w:rPr>
            </w:pPr>
          </w:p>
          <w:p w14:paraId="6B3A0A44" w14:textId="77777777" w:rsidR="006134BD" w:rsidRPr="009024F8" w:rsidRDefault="006134BD" w:rsidP="006134BD">
            <w:pPr>
              <w:spacing w:after="0" w:line="240" w:lineRule="auto"/>
            </w:pPr>
          </w:p>
        </w:tc>
      </w:tr>
      <w:tr w:rsidR="006134BD" w:rsidRPr="009024F8" w14:paraId="27D0464C" w14:textId="77777777" w:rsidTr="00486276">
        <w:tc>
          <w:tcPr>
            <w:tcW w:w="10201" w:type="dxa"/>
            <w:gridSpan w:val="2"/>
          </w:tcPr>
          <w:p w14:paraId="61FAF3AF" w14:textId="77777777" w:rsidR="006134BD" w:rsidRPr="009024F8" w:rsidRDefault="006134BD" w:rsidP="006134BD">
            <w:pPr>
              <w:rPr>
                <w:sz w:val="28"/>
                <w:szCs w:val="28"/>
              </w:rPr>
            </w:pPr>
            <w:r w:rsidRPr="009024F8">
              <w:rPr>
                <w:sz w:val="28"/>
                <w:szCs w:val="28"/>
              </w:rPr>
              <w:t>How to help at home:</w:t>
            </w:r>
          </w:p>
          <w:p w14:paraId="73636D84" w14:textId="77777777" w:rsidR="006134BD" w:rsidRPr="009024F8" w:rsidRDefault="006134BD" w:rsidP="006134BD">
            <w:pPr>
              <w:spacing w:after="0" w:line="240" w:lineRule="auto"/>
            </w:pPr>
          </w:p>
          <w:p w14:paraId="486D6534" w14:textId="77777777" w:rsidR="006134BD" w:rsidRPr="009024F8" w:rsidRDefault="006134BD" w:rsidP="006134BD">
            <w:pPr>
              <w:rPr>
                <w:sz w:val="28"/>
                <w:szCs w:val="28"/>
              </w:rPr>
            </w:pPr>
          </w:p>
        </w:tc>
      </w:tr>
      <w:tr w:rsidR="006134BD" w:rsidRPr="009024F8" w14:paraId="3B5E1B39" w14:textId="77777777" w:rsidTr="00486276">
        <w:tc>
          <w:tcPr>
            <w:tcW w:w="4957" w:type="dxa"/>
          </w:tcPr>
          <w:p w14:paraId="7C25933E" w14:textId="77777777" w:rsidR="006134BD" w:rsidRPr="009024F8" w:rsidRDefault="006134BD" w:rsidP="006134BD">
            <w:pPr>
              <w:rPr>
                <w:sz w:val="28"/>
                <w:szCs w:val="28"/>
              </w:rPr>
            </w:pPr>
            <w:r w:rsidRPr="009024F8">
              <w:rPr>
                <w:sz w:val="28"/>
                <w:szCs w:val="28"/>
              </w:rPr>
              <w:t>Signed:</w:t>
            </w:r>
          </w:p>
          <w:p w14:paraId="488EB639" w14:textId="77777777" w:rsidR="006134BD" w:rsidRPr="009024F8" w:rsidRDefault="006134BD" w:rsidP="006134BD">
            <w:pPr>
              <w:spacing w:after="0" w:line="240" w:lineRule="auto"/>
              <w:rPr>
                <w:sz w:val="28"/>
                <w:szCs w:val="28"/>
              </w:rPr>
            </w:pPr>
          </w:p>
        </w:tc>
        <w:tc>
          <w:tcPr>
            <w:tcW w:w="5244" w:type="dxa"/>
          </w:tcPr>
          <w:p w14:paraId="25F1768F" w14:textId="77777777" w:rsidR="006134BD" w:rsidRPr="009024F8" w:rsidRDefault="006134BD" w:rsidP="006134BD">
            <w:pPr>
              <w:rPr>
                <w:sz w:val="28"/>
                <w:szCs w:val="28"/>
              </w:rPr>
            </w:pPr>
            <w:r w:rsidRPr="009024F8">
              <w:rPr>
                <w:sz w:val="28"/>
                <w:szCs w:val="28"/>
              </w:rPr>
              <w:t>Review date:</w:t>
            </w:r>
          </w:p>
        </w:tc>
      </w:tr>
    </w:tbl>
    <w:p w14:paraId="24473A4B" w14:textId="77777777" w:rsidR="006134BD" w:rsidRPr="009024F8" w:rsidRDefault="006134BD" w:rsidP="006134BD"/>
    <w:p w14:paraId="5B9407E4" w14:textId="77777777" w:rsidR="006134BD" w:rsidRPr="009024F8" w:rsidRDefault="006134BD" w:rsidP="006134BD">
      <w:pPr>
        <w:spacing w:after="0" w:line="240" w:lineRule="auto"/>
      </w:pPr>
    </w:p>
    <w:p w14:paraId="58FF9BF4" w14:textId="77777777" w:rsidR="006134BD" w:rsidRPr="009024F8" w:rsidRDefault="006134BD" w:rsidP="006134BD">
      <w:pPr>
        <w:rPr>
          <w:b/>
          <w:u w:val="single"/>
        </w:rPr>
      </w:pPr>
    </w:p>
    <w:p w14:paraId="610ECF95" w14:textId="77777777" w:rsidR="006134BD" w:rsidRPr="009024F8" w:rsidRDefault="006134BD" w:rsidP="006134BD">
      <w:pPr>
        <w:rPr>
          <w:rFonts w:asciiTheme="minorHAnsi" w:hAnsiTheme="minorHAnsi"/>
          <w:b/>
          <w:sz w:val="24"/>
          <w:szCs w:val="24"/>
          <w:u w:val="single"/>
        </w:rPr>
      </w:pPr>
    </w:p>
    <w:p w14:paraId="103E6F35" w14:textId="77777777" w:rsidR="006134BD" w:rsidRPr="009024F8" w:rsidRDefault="006134BD" w:rsidP="006134BD">
      <w:pPr>
        <w:rPr>
          <w:rFonts w:asciiTheme="minorHAnsi" w:hAnsiTheme="minorHAnsi"/>
          <w:b/>
          <w:sz w:val="28"/>
          <w:szCs w:val="28"/>
          <w:u w:val="single"/>
        </w:rPr>
      </w:pPr>
      <w:r w:rsidRPr="009024F8">
        <w:rPr>
          <w:rFonts w:asciiTheme="minorHAnsi" w:hAnsiTheme="minorHAnsi"/>
          <w:b/>
          <w:sz w:val="28"/>
          <w:szCs w:val="28"/>
          <w:u w:val="single"/>
        </w:rPr>
        <w:lastRenderedPageBreak/>
        <w:t>Appendix 4: School Monitoring Form:</w:t>
      </w:r>
    </w:p>
    <w:p w14:paraId="463D0332" w14:textId="77777777" w:rsidR="006134BD" w:rsidRPr="009024F8" w:rsidRDefault="006134BD" w:rsidP="006134BD">
      <w:pPr>
        <w:rPr>
          <w:b/>
          <w:u w:val="single"/>
        </w:rPr>
      </w:pPr>
    </w:p>
    <w:p w14:paraId="2DB05ED2" w14:textId="77777777" w:rsidR="006134BD" w:rsidRPr="009024F8" w:rsidRDefault="00F97EE4" w:rsidP="006134BD">
      <w:pPr>
        <w:spacing w:after="0" w:line="240" w:lineRule="auto"/>
        <w:rPr>
          <w:rFonts w:asciiTheme="minorHAnsi" w:hAnsiTheme="minorHAnsi"/>
        </w:rPr>
      </w:pPr>
      <w:r w:rsidRPr="009024F8">
        <w:rPr>
          <w:noProof/>
          <w:lang w:eastAsia="en-GB"/>
        </w:rPr>
        <w:drawing>
          <wp:inline distT="0" distB="0" distL="0" distR="0" wp14:anchorId="2F8095AA" wp14:editId="72FA77D1">
            <wp:extent cx="5731510" cy="39757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975735"/>
                    </a:xfrm>
                    <a:prstGeom prst="rect">
                      <a:avLst/>
                    </a:prstGeom>
                  </pic:spPr>
                </pic:pic>
              </a:graphicData>
            </a:graphic>
          </wp:inline>
        </w:drawing>
      </w:r>
    </w:p>
    <w:p w14:paraId="623266F8" w14:textId="77777777" w:rsidR="006134BD" w:rsidRPr="009024F8" w:rsidRDefault="006134BD" w:rsidP="006134BD">
      <w:pPr>
        <w:rPr>
          <w:rFonts w:asciiTheme="minorHAnsi" w:hAnsiTheme="minorHAnsi"/>
        </w:rPr>
      </w:pPr>
    </w:p>
    <w:p w14:paraId="42A51947" w14:textId="77777777" w:rsidR="006134BD" w:rsidRPr="009024F8" w:rsidRDefault="006134BD" w:rsidP="006134BD">
      <w:pPr>
        <w:rPr>
          <w:rFonts w:asciiTheme="minorHAnsi" w:hAnsiTheme="minorHAnsi"/>
        </w:rPr>
      </w:pPr>
    </w:p>
    <w:p w14:paraId="52C782D2" w14:textId="77777777" w:rsidR="006134BD" w:rsidRPr="009024F8" w:rsidRDefault="006134BD" w:rsidP="006134BD">
      <w:pPr>
        <w:rPr>
          <w:rFonts w:asciiTheme="minorHAnsi" w:hAnsiTheme="minorHAnsi"/>
          <w:b/>
          <w:sz w:val="28"/>
          <w:szCs w:val="28"/>
          <w:u w:val="single"/>
        </w:rPr>
      </w:pPr>
      <w:r w:rsidRPr="009024F8">
        <w:rPr>
          <w:rFonts w:asciiTheme="minorHAnsi" w:hAnsiTheme="minorHAnsi"/>
          <w:b/>
          <w:sz w:val="28"/>
          <w:szCs w:val="28"/>
          <w:u w:val="single"/>
        </w:rPr>
        <w:t>Appendix 5: Interventions</w:t>
      </w:r>
    </w:p>
    <w:p w14:paraId="4AF29DD0" w14:textId="77777777" w:rsidR="006134BD" w:rsidRPr="009024F8" w:rsidRDefault="006134BD" w:rsidP="006134BD">
      <w:pPr>
        <w:numPr>
          <w:ilvl w:val="0"/>
          <w:numId w:val="25"/>
        </w:numPr>
        <w:spacing w:after="0" w:line="240" w:lineRule="auto"/>
        <w:rPr>
          <w:rFonts w:ascii="Arial" w:hAnsi="Arial" w:cs="Arial"/>
          <w:sz w:val="24"/>
          <w:szCs w:val="24"/>
        </w:rPr>
      </w:pPr>
      <w:r w:rsidRPr="009024F8">
        <w:rPr>
          <w:rFonts w:ascii="Arial" w:hAnsi="Arial" w:cs="Arial"/>
          <w:sz w:val="24"/>
          <w:szCs w:val="24"/>
        </w:rPr>
        <w:t>Precision teaching</w:t>
      </w:r>
    </w:p>
    <w:p w14:paraId="589D0123" w14:textId="77777777" w:rsidR="006134BD" w:rsidRPr="009024F8" w:rsidRDefault="006134BD" w:rsidP="006134BD">
      <w:pPr>
        <w:numPr>
          <w:ilvl w:val="0"/>
          <w:numId w:val="25"/>
        </w:numPr>
        <w:spacing w:after="0" w:line="240" w:lineRule="auto"/>
        <w:rPr>
          <w:rFonts w:ascii="Arial" w:hAnsi="Arial" w:cs="Arial"/>
          <w:sz w:val="24"/>
          <w:szCs w:val="24"/>
        </w:rPr>
      </w:pPr>
      <w:r w:rsidRPr="009024F8">
        <w:rPr>
          <w:rFonts w:ascii="Arial" w:hAnsi="Arial" w:cs="Arial"/>
          <w:sz w:val="24"/>
          <w:szCs w:val="24"/>
        </w:rPr>
        <w:t>Booster phonics groups</w:t>
      </w:r>
    </w:p>
    <w:p w14:paraId="1A418DFC" w14:textId="77777777" w:rsidR="006134BD" w:rsidRPr="009024F8" w:rsidRDefault="006134BD" w:rsidP="006134BD">
      <w:pPr>
        <w:numPr>
          <w:ilvl w:val="0"/>
          <w:numId w:val="25"/>
        </w:numPr>
        <w:spacing w:after="0" w:line="240" w:lineRule="auto"/>
        <w:rPr>
          <w:rFonts w:ascii="Arial" w:hAnsi="Arial" w:cs="Arial"/>
          <w:sz w:val="24"/>
          <w:szCs w:val="24"/>
        </w:rPr>
      </w:pPr>
      <w:r w:rsidRPr="009024F8">
        <w:rPr>
          <w:rFonts w:ascii="Arial" w:hAnsi="Arial" w:cs="Arial"/>
          <w:sz w:val="24"/>
          <w:szCs w:val="24"/>
        </w:rPr>
        <w:t>Read, Write Inc intervention groups</w:t>
      </w:r>
    </w:p>
    <w:p w14:paraId="5FF0B019" w14:textId="77777777" w:rsidR="006134BD" w:rsidRPr="009024F8" w:rsidRDefault="006134BD" w:rsidP="006134BD">
      <w:pPr>
        <w:numPr>
          <w:ilvl w:val="0"/>
          <w:numId w:val="25"/>
        </w:numPr>
        <w:spacing w:after="0" w:line="240" w:lineRule="auto"/>
        <w:rPr>
          <w:rFonts w:ascii="Arial" w:hAnsi="Arial" w:cs="Arial"/>
          <w:sz w:val="24"/>
          <w:szCs w:val="24"/>
        </w:rPr>
      </w:pPr>
      <w:r w:rsidRPr="009024F8">
        <w:rPr>
          <w:rFonts w:ascii="Arial" w:hAnsi="Arial" w:cs="Arial"/>
          <w:sz w:val="24"/>
          <w:szCs w:val="24"/>
        </w:rPr>
        <w:t>Fresh Start (Y5/6)</w:t>
      </w:r>
    </w:p>
    <w:p w14:paraId="2FA087B9" w14:textId="77777777" w:rsidR="006134BD" w:rsidRPr="009024F8" w:rsidRDefault="00972A3A" w:rsidP="006134BD">
      <w:pPr>
        <w:numPr>
          <w:ilvl w:val="0"/>
          <w:numId w:val="25"/>
        </w:numPr>
        <w:spacing w:after="0" w:line="240" w:lineRule="auto"/>
        <w:rPr>
          <w:rFonts w:ascii="Arial" w:hAnsi="Arial" w:cs="Arial"/>
          <w:sz w:val="24"/>
          <w:szCs w:val="24"/>
        </w:rPr>
      </w:pPr>
      <w:r w:rsidRPr="009024F8">
        <w:rPr>
          <w:rFonts w:ascii="Arial" w:hAnsi="Arial" w:cs="Arial"/>
          <w:sz w:val="24"/>
          <w:szCs w:val="24"/>
        </w:rPr>
        <w:t>Speed-Up handwriting programme</w:t>
      </w:r>
    </w:p>
    <w:p w14:paraId="3C83997A" w14:textId="77777777" w:rsidR="006134BD" w:rsidRDefault="006134BD" w:rsidP="006134BD">
      <w:pPr>
        <w:numPr>
          <w:ilvl w:val="0"/>
          <w:numId w:val="25"/>
        </w:numPr>
        <w:spacing w:after="0" w:line="240" w:lineRule="auto"/>
        <w:rPr>
          <w:rFonts w:ascii="Arial" w:hAnsi="Arial" w:cs="Arial"/>
          <w:sz w:val="24"/>
          <w:szCs w:val="24"/>
        </w:rPr>
      </w:pPr>
      <w:r w:rsidRPr="009024F8">
        <w:rPr>
          <w:rFonts w:ascii="Arial" w:hAnsi="Arial" w:cs="Arial"/>
          <w:sz w:val="24"/>
          <w:szCs w:val="24"/>
        </w:rPr>
        <w:t>Positive Play</w:t>
      </w:r>
    </w:p>
    <w:p w14:paraId="1FA3ABEC" w14:textId="77777777" w:rsidR="00C03593" w:rsidRPr="00C03593" w:rsidRDefault="00C03593" w:rsidP="00C03593">
      <w:pPr>
        <w:pStyle w:val="NoSpacing"/>
        <w:numPr>
          <w:ilvl w:val="0"/>
          <w:numId w:val="25"/>
        </w:numPr>
        <w:rPr>
          <w:rFonts w:ascii="Arial" w:hAnsi="Arial" w:cs="Arial"/>
          <w:sz w:val="24"/>
          <w:szCs w:val="24"/>
        </w:rPr>
      </w:pPr>
      <w:r w:rsidRPr="00C03593">
        <w:rPr>
          <w:rFonts w:ascii="Arial" w:hAnsi="Arial" w:cs="Arial"/>
          <w:sz w:val="24"/>
          <w:szCs w:val="24"/>
        </w:rPr>
        <w:t xml:space="preserve">Sensory Circuits </w:t>
      </w:r>
    </w:p>
    <w:p w14:paraId="650744F7" w14:textId="77777777" w:rsidR="006134BD" w:rsidRPr="009024F8" w:rsidRDefault="00972A3A" w:rsidP="006134BD">
      <w:pPr>
        <w:numPr>
          <w:ilvl w:val="0"/>
          <w:numId w:val="25"/>
        </w:numPr>
        <w:spacing w:after="0" w:line="240" w:lineRule="auto"/>
        <w:rPr>
          <w:rFonts w:ascii="Arial" w:hAnsi="Arial" w:cs="Arial"/>
          <w:sz w:val="24"/>
          <w:szCs w:val="24"/>
        </w:rPr>
      </w:pPr>
      <w:r w:rsidRPr="009024F8">
        <w:rPr>
          <w:rFonts w:ascii="Arial" w:hAnsi="Arial" w:cs="Arial"/>
          <w:sz w:val="24"/>
          <w:szCs w:val="24"/>
        </w:rPr>
        <w:t xml:space="preserve">Physical Literacy </w:t>
      </w:r>
    </w:p>
    <w:p w14:paraId="62ED9577" w14:textId="77777777" w:rsidR="00C03593" w:rsidRPr="00C03593" w:rsidRDefault="00972A3A" w:rsidP="00C03593">
      <w:pPr>
        <w:numPr>
          <w:ilvl w:val="0"/>
          <w:numId w:val="25"/>
        </w:numPr>
        <w:spacing w:after="0" w:line="240" w:lineRule="auto"/>
        <w:rPr>
          <w:rFonts w:ascii="Arial" w:hAnsi="Arial" w:cs="Arial"/>
          <w:sz w:val="24"/>
          <w:szCs w:val="24"/>
        </w:rPr>
      </w:pPr>
      <w:r w:rsidRPr="009024F8">
        <w:rPr>
          <w:rFonts w:ascii="Arial" w:hAnsi="Arial" w:cs="Arial"/>
          <w:sz w:val="24"/>
          <w:szCs w:val="24"/>
        </w:rPr>
        <w:t>Write Dance</w:t>
      </w:r>
    </w:p>
    <w:p w14:paraId="4F8BD8FC" w14:textId="77777777" w:rsidR="006134BD" w:rsidRPr="009024F8" w:rsidRDefault="006134BD" w:rsidP="006134BD">
      <w:pPr>
        <w:spacing w:after="0" w:line="240" w:lineRule="auto"/>
      </w:pPr>
    </w:p>
    <w:p w14:paraId="431024D2" w14:textId="77777777" w:rsidR="006134BD" w:rsidRPr="009024F8" w:rsidRDefault="006134BD" w:rsidP="006134BD">
      <w:pPr>
        <w:rPr>
          <w:rFonts w:asciiTheme="minorHAnsi" w:hAnsiTheme="minorHAnsi"/>
        </w:rPr>
      </w:pPr>
    </w:p>
    <w:p w14:paraId="5D616DFE" w14:textId="77777777" w:rsidR="006134BD" w:rsidRPr="009024F8" w:rsidRDefault="006134BD" w:rsidP="006134BD">
      <w:pPr>
        <w:rPr>
          <w:rFonts w:asciiTheme="minorHAnsi" w:hAnsiTheme="minorHAnsi"/>
        </w:rPr>
      </w:pPr>
    </w:p>
    <w:p w14:paraId="7DC5A414" w14:textId="77777777" w:rsidR="006134BD" w:rsidRPr="009024F8" w:rsidRDefault="006134BD" w:rsidP="006134BD">
      <w:pPr>
        <w:tabs>
          <w:tab w:val="left" w:pos="1125"/>
        </w:tabs>
        <w:rPr>
          <w:rFonts w:asciiTheme="minorHAnsi" w:hAnsiTheme="minorHAnsi"/>
        </w:rPr>
      </w:pPr>
      <w:r w:rsidRPr="009024F8">
        <w:rPr>
          <w:rFonts w:asciiTheme="minorHAnsi" w:hAnsiTheme="minorHAnsi"/>
        </w:rPr>
        <w:tab/>
      </w:r>
    </w:p>
    <w:p w14:paraId="2234884E" w14:textId="77777777" w:rsidR="00F97EE4" w:rsidRPr="009024F8" w:rsidRDefault="00F97EE4" w:rsidP="00F97EE4">
      <w:pPr>
        <w:pStyle w:val="NoSpacing"/>
      </w:pPr>
    </w:p>
    <w:p w14:paraId="545DE7AF" w14:textId="77777777" w:rsidR="006134BD" w:rsidRPr="009024F8" w:rsidRDefault="006134BD" w:rsidP="006134BD">
      <w:pPr>
        <w:spacing w:after="0" w:line="240" w:lineRule="auto"/>
      </w:pPr>
    </w:p>
    <w:p w14:paraId="318E0C20" w14:textId="77777777" w:rsidR="006134BD" w:rsidRPr="009024F8" w:rsidRDefault="006134BD" w:rsidP="006134BD">
      <w:pPr>
        <w:spacing w:after="0" w:line="240" w:lineRule="auto"/>
      </w:pPr>
    </w:p>
    <w:p w14:paraId="31740284" w14:textId="77777777" w:rsidR="00B211ED" w:rsidRPr="009024F8" w:rsidRDefault="00B211ED" w:rsidP="006134BD">
      <w:pPr>
        <w:jc w:val="both"/>
      </w:pPr>
    </w:p>
    <w:p w14:paraId="4A914217" w14:textId="77777777" w:rsidR="006134BD" w:rsidRPr="009024F8" w:rsidRDefault="006134BD" w:rsidP="006134BD">
      <w:pPr>
        <w:jc w:val="both"/>
        <w:rPr>
          <w:rFonts w:asciiTheme="minorHAnsi" w:hAnsiTheme="minorHAnsi" w:cs="Arial"/>
          <w:b/>
          <w:sz w:val="28"/>
          <w:szCs w:val="28"/>
          <w:u w:val="single"/>
        </w:rPr>
      </w:pPr>
      <w:r w:rsidRPr="009024F8">
        <w:rPr>
          <w:rFonts w:asciiTheme="minorHAnsi" w:hAnsiTheme="minorHAnsi" w:cs="Arial"/>
          <w:b/>
          <w:sz w:val="28"/>
          <w:szCs w:val="28"/>
          <w:u w:val="single"/>
        </w:rPr>
        <w:lastRenderedPageBreak/>
        <w:t>Appendix 6: Assessment strategies:</w:t>
      </w:r>
    </w:p>
    <w:p w14:paraId="41A158C7" w14:textId="77777777" w:rsidR="006134BD" w:rsidRPr="009024F8" w:rsidRDefault="006134BD" w:rsidP="006134BD">
      <w:pPr>
        <w:spacing w:after="0" w:line="240" w:lineRule="auto"/>
      </w:pPr>
    </w:p>
    <w:p w14:paraId="65D79DC3"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Early Years Foundation Stage Profile results</w:t>
      </w:r>
    </w:p>
    <w:p w14:paraId="1BCC2905"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End of Key Stage Statutory tests</w:t>
      </w:r>
    </w:p>
    <w:p w14:paraId="024E5CDE"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Teacher assessment data against 2014 National Curriculum age-related expectations (i-Track data)</w:t>
      </w:r>
    </w:p>
    <w:p w14:paraId="134D5F08"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Testbase test results (KS2)</w:t>
      </w:r>
    </w:p>
    <w:p w14:paraId="1A437A19"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STAR reading test results (KS2)</w:t>
      </w:r>
    </w:p>
    <w:p w14:paraId="29AFC070"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 xml:space="preserve">Phonics assessment </w:t>
      </w:r>
    </w:p>
    <w:p w14:paraId="56765ABC"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rPr>
      </w:pPr>
      <w:r w:rsidRPr="009024F8">
        <w:rPr>
          <w:rFonts w:asciiTheme="minorHAnsi" w:eastAsia="Times New Roman" w:hAnsiTheme="minorHAnsi" w:cs="Arial"/>
          <w:sz w:val="24"/>
          <w:szCs w:val="24"/>
        </w:rPr>
        <w:t>Burt reading test/ SPAR spelling test</w:t>
      </w:r>
    </w:p>
    <w:p w14:paraId="1583B42B"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Specific difficulties test results (e.g. WRIT/ WRAT, BPVS)</w:t>
      </w:r>
    </w:p>
    <w:p w14:paraId="78A38F3D"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Informal tests (e.g. specific times tables tests)</w:t>
      </w:r>
    </w:p>
    <w:p w14:paraId="35BB0B26"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Information from parents</w:t>
      </w:r>
    </w:p>
    <w:p w14:paraId="63A79189"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Teacher/TA observation</w:t>
      </w:r>
    </w:p>
    <w:p w14:paraId="2E8721B7"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Information from previous settings</w:t>
      </w:r>
    </w:p>
    <w:p w14:paraId="1125475E"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Termly pupil progress meetings</w:t>
      </w:r>
    </w:p>
    <w:p w14:paraId="5E2FAB7A" w14:textId="77777777" w:rsidR="006134BD" w:rsidRPr="009024F8" w:rsidRDefault="006134BD"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IEP review meetings</w:t>
      </w:r>
    </w:p>
    <w:p w14:paraId="65D2485A" w14:textId="77777777" w:rsidR="006134BD" w:rsidRPr="009024F8" w:rsidRDefault="00E77248" w:rsidP="006134BD">
      <w:pPr>
        <w:numPr>
          <w:ilvl w:val="0"/>
          <w:numId w:val="9"/>
        </w:numPr>
        <w:spacing w:line="240" w:lineRule="auto"/>
        <w:contextualSpacing/>
        <w:jc w:val="both"/>
        <w:rPr>
          <w:rFonts w:asciiTheme="minorHAnsi" w:eastAsia="Times New Roman" w:hAnsiTheme="minorHAnsi" w:cs="Arial"/>
          <w:sz w:val="24"/>
          <w:szCs w:val="24"/>
          <w:u w:val="single"/>
        </w:rPr>
      </w:pPr>
      <w:r w:rsidRPr="009024F8">
        <w:rPr>
          <w:rFonts w:asciiTheme="minorHAnsi" w:eastAsia="Times New Roman" w:hAnsiTheme="minorHAnsi" w:cs="Arial"/>
          <w:sz w:val="24"/>
          <w:szCs w:val="24"/>
        </w:rPr>
        <w:t>SEN checklists</w:t>
      </w:r>
    </w:p>
    <w:p w14:paraId="4F2E8727" w14:textId="77777777" w:rsidR="006134BD" w:rsidRPr="009024F8" w:rsidRDefault="006134BD" w:rsidP="006134BD">
      <w:pPr>
        <w:jc w:val="both"/>
        <w:rPr>
          <w:rFonts w:asciiTheme="minorHAnsi" w:hAnsiTheme="minorHAnsi" w:cs="Arial"/>
          <w:sz w:val="24"/>
          <w:szCs w:val="24"/>
          <w:u w:val="single"/>
        </w:rPr>
      </w:pPr>
    </w:p>
    <w:p w14:paraId="4703B092" w14:textId="77777777" w:rsidR="006134BD" w:rsidRPr="009024F8" w:rsidRDefault="006134BD" w:rsidP="006134BD">
      <w:pPr>
        <w:spacing w:after="0" w:line="240" w:lineRule="auto"/>
        <w:rPr>
          <w:rFonts w:asciiTheme="minorHAnsi" w:hAnsiTheme="minorHAnsi"/>
          <w:b/>
          <w:sz w:val="28"/>
          <w:szCs w:val="28"/>
          <w:u w:val="single"/>
        </w:rPr>
      </w:pPr>
      <w:r w:rsidRPr="009024F8">
        <w:rPr>
          <w:rFonts w:asciiTheme="minorHAnsi" w:hAnsiTheme="minorHAnsi"/>
          <w:b/>
          <w:sz w:val="28"/>
          <w:szCs w:val="28"/>
          <w:u w:val="single"/>
        </w:rPr>
        <w:t>Appendix 7: Category of Need</w:t>
      </w:r>
    </w:p>
    <w:p w14:paraId="73999CDD" w14:textId="77777777" w:rsidR="006134BD" w:rsidRPr="009024F8" w:rsidRDefault="006134BD" w:rsidP="006134BD">
      <w:pPr>
        <w:spacing w:after="0" w:line="240" w:lineRule="auto"/>
      </w:pPr>
    </w:p>
    <w:tbl>
      <w:tblPr>
        <w:tblStyle w:val="TableGrid"/>
        <w:tblW w:w="0" w:type="auto"/>
        <w:tblLook w:val="04A0" w:firstRow="1" w:lastRow="0" w:firstColumn="1" w:lastColumn="0" w:noHBand="0" w:noVBand="1"/>
      </w:tblPr>
      <w:tblGrid>
        <w:gridCol w:w="2132"/>
        <w:gridCol w:w="6884"/>
      </w:tblGrid>
      <w:tr w:rsidR="006134BD" w:rsidRPr="009024F8" w14:paraId="2064A3F3" w14:textId="77777777" w:rsidTr="00486276">
        <w:tc>
          <w:tcPr>
            <w:tcW w:w="2405" w:type="dxa"/>
          </w:tcPr>
          <w:p w14:paraId="6723C398" w14:textId="77777777" w:rsidR="006134BD" w:rsidRPr="009024F8" w:rsidRDefault="006134BD" w:rsidP="006134BD">
            <w:pPr>
              <w:spacing w:after="0" w:line="240" w:lineRule="auto"/>
              <w:jc w:val="center"/>
              <w:rPr>
                <w:sz w:val="28"/>
                <w:szCs w:val="28"/>
              </w:rPr>
            </w:pPr>
            <w:r w:rsidRPr="009024F8">
              <w:rPr>
                <w:sz w:val="28"/>
                <w:szCs w:val="28"/>
              </w:rPr>
              <w:t>SpLD</w:t>
            </w:r>
          </w:p>
        </w:tc>
        <w:tc>
          <w:tcPr>
            <w:tcW w:w="8051" w:type="dxa"/>
          </w:tcPr>
          <w:p w14:paraId="62137B0E" w14:textId="77777777" w:rsidR="006134BD" w:rsidRPr="009024F8" w:rsidRDefault="006134BD" w:rsidP="006134BD">
            <w:pPr>
              <w:spacing w:after="0" w:line="240" w:lineRule="auto"/>
              <w:jc w:val="center"/>
              <w:rPr>
                <w:sz w:val="28"/>
                <w:szCs w:val="28"/>
              </w:rPr>
            </w:pPr>
            <w:r w:rsidRPr="009024F8">
              <w:rPr>
                <w:sz w:val="28"/>
                <w:szCs w:val="28"/>
              </w:rPr>
              <w:t>Specific Learning Difficulty e.g. Dyslexia, Dyspraxia</w:t>
            </w:r>
          </w:p>
        </w:tc>
      </w:tr>
      <w:tr w:rsidR="006134BD" w:rsidRPr="006134BD" w14:paraId="020902B5" w14:textId="77777777" w:rsidTr="00486276">
        <w:tc>
          <w:tcPr>
            <w:tcW w:w="2405" w:type="dxa"/>
          </w:tcPr>
          <w:p w14:paraId="4FF26F47" w14:textId="77777777" w:rsidR="006134BD" w:rsidRPr="009024F8" w:rsidRDefault="006134BD" w:rsidP="006134BD">
            <w:pPr>
              <w:spacing w:after="0" w:line="240" w:lineRule="auto"/>
              <w:jc w:val="center"/>
              <w:rPr>
                <w:sz w:val="28"/>
                <w:szCs w:val="28"/>
              </w:rPr>
            </w:pPr>
            <w:r w:rsidRPr="009024F8">
              <w:rPr>
                <w:sz w:val="28"/>
                <w:szCs w:val="28"/>
              </w:rPr>
              <w:t>MLD</w:t>
            </w:r>
          </w:p>
        </w:tc>
        <w:tc>
          <w:tcPr>
            <w:tcW w:w="8051" w:type="dxa"/>
          </w:tcPr>
          <w:p w14:paraId="22A3D402" w14:textId="77777777" w:rsidR="006134BD" w:rsidRPr="006134BD" w:rsidRDefault="006134BD" w:rsidP="006134BD">
            <w:pPr>
              <w:spacing w:after="0" w:line="240" w:lineRule="auto"/>
              <w:jc w:val="center"/>
              <w:rPr>
                <w:sz w:val="28"/>
                <w:szCs w:val="28"/>
              </w:rPr>
            </w:pPr>
            <w:r w:rsidRPr="009024F8">
              <w:rPr>
                <w:sz w:val="28"/>
                <w:szCs w:val="28"/>
              </w:rPr>
              <w:t>Moderate Learning Difficulty</w:t>
            </w:r>
          </w:p>
        </w:tc>
      </w:tr>
      <w:tr w:rsidR="006134BD" w:rsidRPr="006134BD" w14:paraId="1088C391" w14:textId="77777777" w:rsidTr="00486276">
        <w:tc>
          <w:tcPr>
            <w:tcW w:w="2405" w:type="dxa"/>
          </w:tcPr>
          <w:p w14:paraId="2EB99326" w14:textId="77777777" w:rsidR="006134BD" w:rsidRPr="006134BD" w:rsidRDefault="006134BD" w:rsidP="006134BD">
            <w:pPr>
              <w:spacing w:after="0" w:line="240" w:lineRule="auto"/>
              <w:jc w:val="center"/>
              <w:rPr>
                <w:sz w:val="28"/>
                <w:szCs w:val="28"/>
              </w:rPr>
            </w:pPr>
            <w:r w:rsidRPr="006134BD">
              <w:rPr>
                <w:sz w:val="28"/>
                <w:szCs w:val="28"/>
              </w:rPr>
              <w:t>SLD</w:t>
            </w:r>
          </w:p>
        </w:tc>
        <w:tc>
          <w:tcPr>
            <w:tcW w:w="8051" w:type="dxa"/>
          </w:tcPr>
          <w:p w14:paraId="204EF7E5" w14:textId="77777777" w:rsidR="006134BD" w:rsidRPr="006134BD" w:rsidRDefault="006134BD" w:rsidP="006134BD">
            <w:pPr>
              <w:spacing w:after="0" w:line="240" w:lineRule="auto"/>
              <w:jc w:val="center"/>
              <w:rPr>
                <w:sz w:val="28"/>
                <w:szCs w:val="28"/>
              </w:rPr>
            </w:pPr>
            <w:r w:rsidRPr="006134BD">
              <w:rPr>
                <w:sz w:val="28"/>
                <w:szCs w:val="28"/>
              </w:rPr>
              <w:t>Severe Learning Difficulty</w:t>
            </w:r>
          </w:p>
        </w:tc>
      </w:tr>
      <w:tr w:rsidR="006134BD" w:rsidRPr="006134BD" w14:paraId="2807DC7C" w14:textId="77777777" w:rsidTr="00486276">
        <w:tc>
          <w:tcPr>
            <w:tcW w:w="2405" w:type="dxa"/>
          </w:tcPr>
          <w:p w14:paraId="69C34E11" w14:textId="77777777" w:rsidR="006134BD" w:rsidRPr="006134BD" w:rsidRDefault="006134BD" w:rsidP="006134BD">
            <w:pPr>
              <w:spacing w:after="0" w:line="240" w:lineRule="auto"/>
              <w:jc w:val="center"/>
              <w:rPr>
                <w:sz w:val="28"/>
                <w:szCs w:val="28"/>
              </w:rPr>
            </w:pPr>
            <w:r w:rsidRPr="006134BD">
              <w:rPr>
                <w:sz w:val="28"/>
                <w:szCs w:val="28"/>
              </w:rPr>
              <w:t>PMLD</w:t>
            </w:r>
          </w:p>
        </w:tc>
        <w:tc>
          <w:tcPr>
            <w:tcW w:w="8051" w:type="dxa"/>
          </w:tcPr>
          <w:p w14:paraId="0496CB74" w14:textId="77777777" w:rsidR="006134BD" w:rsidRPr="006134BD" w:rsidRDefault="006134BD" w:rsidP="006134BD">
            <w:pPr>
              <w:spacing w:after="0" w:line="240" w:lineRule="auto"/>
              <w:jc w:val="center"/>
              <w:rPr>
                <w:sz w:val="28"/>
                <w:szCs w:val="28"/>
              </w:rPr>
            </w:pPr>
            <w:r w:rsidRPr="006134BD">
              <w:rPr>
                <w:sz w:val="28"/>
                <w:szCs w:val="28"/>
              </w:rPr>
              <w:t>Profound and Multiple Learning Difficulty</w:t>
            </w:r>
          </w:p>
        </w:tc>
      </w:tr>
      <w:tr w:rsidR="006134BD" w:rsidRPr="006134BD" w14:paraId="3CF6B7FA" w14:textId="77777777" w:rsidTr="00486276">
        <w:tc>
          <w:tcPr>
            <w:tcW w:w="2405" w:type="dxa"/>
          </w:tcPr>
          <w:p w14:paraId="50A2557E" w14:textId="77777777" w:rsidR="006134BD" w:rsidRPr="006134BD" w:rsidRDefault="006134BD" w:rsidP="006134BD">
            <w:pPr>
              <w:spacing w:after="0" w:line="240" w:lineRule="auto"/>
              <w:jc w:val="center"/>
              <w:rPr>
                <w:sz w:val="28"/>
                <w:szCs w:val="28"/>
              </w:rPr>
            </w:pPr>
            <w:r w:rsidRPr="006134BD">
              <w:rPr>
                <w:sz w:val="28"/>
                <w:szCs w:val="28"/>
              </w:rPr>
              <w:t>SLCN</w:t>
            </w:r>
          </w:p>
        </w:tc>
        <w:tc>
          <w:tcPr>
            <w:tcW w:w="8051" w:type="dxa"/>
          </w:tcPr>
          <w:p w14:paraId="7EB69172" w14:textId="77777777" w:rsidR="006134BD" w:rsidRPr="006134BD" w:rsidRDefault="006134BD" w:rsidP="006134BD">
            <w:pPr>
              <w:spacing w:after="0" w:line="240" w:lineRule="auto"/>
              <w:jc w:val="center"/>
              <w:rPr>
                <w:sz w:val="28"/>
                <w:szCs w:val="28"/>
              </w:rPr>
            </w:pPr>
            <w:r w:rsidRPr="006134BD">
              <w:rPr>
                <w:sz w:val="28"/>
                <w:szCs w:val="28"/>
              </w:rPr>
              <w:t>Speech, Language and Communication Needs</w:t>
            </w:r>
          </w:p>
        </w:tc>
      </w:tr>
      <w:tr w:rsidR="006134BD" w:rsidRPr="006134BD" w14:paraId="393665C9" w14:textId="77777777" w:rsidTr="00486276">
        <w:tc>
          <w:tcPr>
            <w:tcW w:w="2405" w:type="dxa"/>
          </w:tcPr>
          <w:p w14:paraId="5FFCCB82" w14:textId="77777777" w:rsidR="006134BD" w:rsidRPr="006134BD" w:rsidRDefault="006134BD" w:rsidP="006134BD">
            <w:pPr>
              <w:spacing w:after="0" w:line="240" w:lineRule="auto"/>
              <w:jc w:val="center"/>
              <w:rPr>
                <w:sz w:val="28"/>
                <w:szCs w:val="28"/>
              </w:rPr>
            </w:pPr>
            <w:r w:rsidRPr="006134BD">
              <w:rPr>
                <w:sz w:val="28"/>
                <w:szCs w:val="28"/>
              </w:rPr>
              <w:t>ASD</w:t>
            </w:r>
          </w:p>
        </w:tc>
        <w:tc>
          <w:tcPr>
            <w:tcW w:w="8051" w:type="dxa"/>
          </w:tcPr>
          <w:p w14:paraId="00182454" w14:textId="77777777" w:rsidR="006134BD" w:rsidRPr="006134BD" w:rsidRDefault="006134BD" w:rsidP="006134BD">
            <w:pPr>
              <w:spacing w:after="0" w:line="240" w:lineRule="auto"/>
              <w:jc w:val="center"/>
              <w:rPr>
                <w:sz w:val="28"/>
                <w:szCs w:val="28"/>
              </w:rPr>
            </w:pPr>
            <w:r w:rsidRPr="006134BD">
              <w:rPr>
                <w:sz w:val="28"/>
                <w:szCs w:val="28"/>
              </w:rPr>
              <w:t>Autistic Spectrum Disorder</w:t>
            </w:r>
          </w:p>
        </w:tc>
      </w:tr>
      <w:tr w:rsidR="006134BD" w:rsidRPr="006134BD" w14:paraId="27113F30" w14:textId="77777777" w:rsidTr="00486276">
        <w:tc>
          <w:tcPr>
            <w:tcW w:w="2405" w:type="dxa"/>
          </w:tcPr>
          <w:p w14:paraId="76EB9D7E" w14:textId="77777777" w:rsidR="006134BD" w:rsidRPr="006134BD" w:rsidRDefault="006134BD" w:rsidP="006134BD">
            <w:pPr>
              <w:spacing w:after="0" w:line="240" w:lineRule="auto"/>
              <w:jc w:val="center"/>
              <w:rPr>
                <w:sz w:val="28"/>
                <w:szCs w:val="28"/>
              </w:rPr>
            </w:pPr>
            <w:r w:rsidRPr="006134BD">
              <w:rPr>
                <w:sz w:val="28"/>
                <w:szCs w:val="28"/>
              </w:rPr>
              <w:t>SEMH</w:t>
            </w:r>
          </w:p>
        </w:tc>
        <w:tc>
          <w:tcPr>
            <w:tcW w:w="8051" w:type="dxa"/>
          </w:tcPr>
          <w:p w14:paraId="4805F192" w14:textId="77777777" w:rsidR="006134BD" w:rsidRPr="006134BD" w:rsidRDefault="006134BD" w:rsidP="006134BD">
            <w:pPr>
              <w:spacing w:after="0" w:line="240" w:lineRule="auto"/>
              <w:jc w:val="center"/>
              <w:rPr>
                <w:sz w:val="28"/>
                <w:szCs w:val="28"/>
              </w:rPr>
            </w:pPr>
            <w:r w:rsidRPr="006134BD">
              <w:rPr>
                <w:sz w:val="28"/>
                <w:szCs w:val="28"/>
              </w:rPr>
              <w:t>Social, Emotional and Mental Health</w:t>
            </w:r>
          </w:p>
        </w:tc>
      </w:tr>
      <w:tr w:rsidR="006134BD" w:rsidRPr="006134BD" w14:paraId="658A1379" w14:textId="77777777" w:rsidTr="00486276">
        <w:tc>
          <w:tcPr>
            <w:tcW w:w="2405" w:type="dxa"/>
          </w:tcPr>
          <w:p w14:paraId="5BB1E369" w14:textId="77777777" w:rsidR="006134BD" w:rsidRPr="006134BD" w:rsidRDefault="006134BD" w:rsidP="006134BD">
            <w:pPr>
              <w:spacing w:after="0" w:line="240" w:lineRule="auto"/>
              <w:jc w:val="center"/>
              <w:rPr>
                <w:sz w:val="28"/>
                <w:szCs w:val="28"/>
              </w:rPr>
            </w:pPr>
            <w:r w:rsidRPr="006134BD">
              <w:rPr>
                <w:sz w:val="28"/>
                <w:szCs w:val="28"/>
              </w:rPr>
              <w:t>PD</w:t>
            </w:r>
          </w:p>
        </w:tc>
        <w:tc>
          <w:tcPr>
            <w:tcW w:w="8051" w:type="dxa"/>
          </w:tcPr>
          <w:p w14:paraId="526E1E37" w14:textId="77777777" w:rsidR="006134BD" w:rsidRPr="006134BD" w:rsidRDefault="006134BD" w:rsidP="006134BD">
            <w:pPr>
              <w:spacing w:after="0" w:line="240" w:lineRule="auto"/>
              <w:jc w:val="center"/>
              <w:rPr>
                <w:sz w:val="28"/>
                <w:szCs w:val="28"/>
              </w:rPr>
            </w:pPr>
            <w:r w:rsidRPr="006134BD">
              <w:rPr>
                <w:sz w:val="28"/>
                <w:szCs w:val="28"/>
              </w:rPr>
              <w:t>Physical Disability</w:t>
            </w:r>
          </w:p>
        </w:tc>
      </w:tr>
      <w:tr w:rsidR="006134BD" w:rsidRPr="006134BD" w14:paraId="6567CB73" w14:textId="77777777" w:rsidTr="00486276">
        <w:tc>
          <w:tcPr>
            <w:tcW w:w="2405" w:type="dxa"/>
          </w:tcPr>
          <w:p w14:paraId="7D19ED95" w14:textId="77777777" w:rsidR="006134BD" w:rsidRPr="006134BD" w:rsidRDefault="006134BD" w:rsidP="006134BD">
            <w:pPr>
              <w:spacing w:after="0" w:line="240" w:lineRule="auto"/>
              <w:jc w:val="center"/>
              <w:rPr>
                <w:sz w:val="28"/>
                <w:szCs w:val="28"/>
              </w:rPr>
            </w:pPr>
            <w:r w:rsidRPr="006134BD">
              <w:rPr>
                <w:sz w:val="28"/>
                <w:szCs w:val="28"/>
              </w:rPr>
              <w:t>VI</w:t>
            </w:r>
          </w:p>
        </w:tc>
        <w:tc>
          <w:tcPr>
            <w:tcW w:w="8051" w:type="dxa"/>
          </w:tcPr>
          <w:p w14:paraId="66BC6B28" w14:textId="77777777" w:rsidR="006134BD" w:rsidRPr="006134BD" w:rsidRDefault="006134BD" w:rsidP="006134BD">
            <w:pPr>
              <w:spacing w:after="0" w:line="240" w:lineRule="auto"/>
              <w:jc w:val="center"/>
              <w:rPr>
                <w:sz w:val="28"/>
                <w:szCs w:val="28"/>
              </w:rPr>
            </w:pPr>
            <w:r w:rsidRPr="006134BD">
              <w:rPr>
                <w:sz w:val="28"/>
                <w:szCs w:val="28"/>
              </w:rPr>
              <w:t>Visual Impairment</w:t>
            </w:r>
          </w:p>
        </w:tc>
      </w:tr>
      <w:tr w:rsidR="006134BD" w:rsidRPr="006134BD" w14:paraId="63A6FECC" w14:textId="77777777" w:rsidTr="00486276">
        <w:tc>
          <w:tcPr>
            <w:tcW w:w="2405" w:type="dxa"/>
          </w:tcPr>
          <w:p w14:paraId="59F4E686" w14:textId="77777777" w:rsidR="006134BD" w:rsidRPr="006134BD" w:rsidRDefault="006134BD" w:rsidP="006134BD">
            <w:pPr>
              <w:spacing w:after="0" w:line="240" w:lineRule="auto"/>
              <w:jc w:val="center"/>
              <w:rPr>
                <w:sz w:val="28"/>
                <w:szCs w:val="28"/>
              </w:rPr>
            </w:pPr>
            <w:r w:rsidRPr="006134BD">
              <w:rPr>
                <w:sz w:val="28"/>
                <w:szCs w:val="28"/>
              </w:rPr>
              <w:t>MSI</w:t>
            </w:r>
          </w:p>
        </w:tc>
        <w:tc>
          <w:tcPr>
            <w:tcW w:w="8051" w:type="dxa"/>
          </w:tcPr>
          <w:p w14:paraId="233C842A" w14:textId="77777777" w:rsidR="006134BD" w:rsidRPr="006134BD" w:rsidRDefault="006134BD" w:rsidP="006134BD">
            <w:pPr>
              <w:spacing w:after="0" w:line="240" w:lineRule="auto"/>
              <w:jc w:val="center"/>
              <w:rPr>
                <w:sz w:val="28"/>
                <w:szCs w:val="28"/>
              </w:rPr>
            </w:pPr>
            <w:r w:rsidRPr="006134BD">
              <w:rPr>
                <w:sz w:val="28"/>
                <w:szCs w:val="28"/>
              </w:rPr>
              <w:t>Multi-sensory Impairment</w:t>
            </w:r>
          </w:p>
        </w:tc>
      </w:tr>
    </w:tbl>
    <w:p w14:paraId="1889B326" w14:textId="77777777" w:rsidR="006134BD" w:rsidRPr="006134BD" w:rsidRDefault="006134BD" w:rsidP="006134BD">
      <w:pPr>
        <w:spacing w:after="0" w:line="240" w:lineRule="auto"/>
      </w:pPr>
    </w:p>
    <w:p w14:paraId="75AA86E1" w14:textId="77777777" w:rsidR="006134BD" w:rsidRPr="006134BD" w:rsidRDefault="006134BD" w:rsidP="006134BD">
      <w:pPr>
        <w:spacing w:after="0" w:line="240" w:lineRule="auto"/>
      </w:pPr>
    </w:p>
    <w:p w14:paraId="2A0549EB" w14:textId="77777777" w:rsidR="00580844" w:rsidRDefault="00580844" w:rsidP="00345867">
      <w:pPr>
        <w:pStyle w:val="NoSpacing"/>
        <w:rPr>
          <w:rFonts w:asciiTheme="minorHAnsi" w:hAnsiTheme="minorHAnsi"/>
        </w:rPr>
      </w:pPr>
    </w:p>
    <w:p w14:paraId="27F190AB" w14:textId="77777777" w:rsidR="006E0A5D" w:rsidRDefault="006E0A5D" w:rsidP="00345867">
      <w:pPr>
        <w:pStyle w:val="NoSpacing"/>
        <w:rPr>
          <w:rFonts w:asciiTheme="minorHAnsi" w:hAnsiTheme="minorHAnsi"/>
        </w:rPr>
      </w:pPr>
    </w:p>
    <w:p w14:paraId="7947B0DB" w14:textId="77777777" w:rsidR="006E0A5D" w:rsidRDefault="006E0A5D" w:rsidP="00345867">
      <w:pPr>
        <w:pStyle w:val="NoSpacing"/>
        <w:rPr>
          <w:rFonts w:asciiTheme="minorHAnsi" w:hAnsiTheme="minorHAnsi"/>
        </w:rPr>
      </w:pPr>
    </w:p>
    <w:p w14:paraId="4E58BF5D" w14:textId="77777777" w:rsidR="006E0A5D" w:rsidRDefault="006E0A5D" w:rsidP="00345867">
      <w:pPr>
        <w:pStyle w:val="NoSpacing"/>
        <w:rPr>
          <w:rFonts w:asciiTheme="minorHAnsi" w:hAnsiTheme="minorHAnsi"/>
        </w:rPr>
      </w:pPr>
    </w:p>
    <w:p w14:paraId="3DB22BBA" w14:textId="77777777" w:rsidR="005163F2" w:rsidRDefault="005163F2" w:rsidP="006E0A5D">
      <w:pPr>
        <w:spacing w:after="0" w:line="240" w:lineRule="auto"/>
        <w:rPr>
          <w:rFonts w:asciiTheme="minorHAnsi" w:hAnsiTheme="minorHAnsi"/>
        </w:rPr>
      </w:pPr>
    </w:p>
    <w:p w14:paraId="77444958" w14:textId="77777777" w:rsidR="00C03593" w:rsidRDefault="00C03593" w:rsidP="00C03593">
      <w:pPr>
        <w:pStyle w:val="NoSpacing"/>
      </w:pPr>
    </w:p>
    <w:p w14:paraId="11BEBFD0" w14:textId="77777777" w:rsidR="00C03593" w:rsidRDefault="00C03593" w:rsidP="00C03593">
      <w:pPr>
        <w:pStyle w:val="NoSpacing"/>
      </w:pPr>
    </w:p>
    <w:p w14:paraId="5DD1585E" w14:textId="77777777" w:rsidR="00C03593" w:rsidRDefault="00C03593" w:rsidP="00C03593">
      <w:pPr>
        <w:pStyle w:val="NoSpacing"/>
      </w:pPr>
    </w:p>
    <w:p w14:paraId="4337E4C4" w14:textId="77777777" w:rsidR="00C03593" w:rsidRDefault="00C03593" w:rsidP="00C03593">
      <w:pPr>
        <w:pStyle w:val="NoSpacing"/>
      </w:pPr>
    </w:p>
    <w:p w14:paraId="52500C24" w14:textId="77777777" w:rsidR="00C03593" w:rsidRDefault="00C03593" w:rsidP="00C03593">
      <w:pPr>
        <w:pStyle w:val="NoSpacing"/>
      </w:pPr>
    </w:p>
    <w:p w14:paraId="63EEB238" w14:textId="77777777" w:rsidR="00C03593" w:rsidRPr="00C03593" w:rsidRDefault="00C03593" w:rsidP="00C03593">
      <w:pPr>
        <w:pStyle w:val="NoSpacing"/>
      </w:pPr>
    </w:p>
    <w:p w14:paraId="5737F2D2" w14:textId="77777777" w:rsidR="006E0A5D" w:rsidRPr="006134BD" w:rsidRDefault="006E0A5D" w:rsidP="006E0A5D">
      <w:pPr>
        <w:spacing w:after="0" w:line="240" w:lineRule="auto"/>
        <w:rPr>
          <w:rFonts w:asciiTheme="minorHAnsi" w:hAnsiTheme="minorHAnsi"/>
          <w:b/>
          <w:sz w:val="28"/>
          <w:szCs w:val="28"/>
          <w:u w:val="single"/>
        </w:rPr>
      </w:pPr>
      <w:r>
        <w:rPr>
          <w:rFonts w:asciiTheme="minorHAnsi" w:hAnsiTheme="minorHAnsi"/>
          <w:b/>
          <w:sz w:val="28"/>
          <w:szCs w:val="28"/>
          <w:u w:val="single"/>
        </w:rPr>
        <w:lastRenderedPageBreak/>
        <w:t xml:space="preserve">Appendix </w:t>
      </w:r>
      <w:r w:rsidR="005163F2">
        <w:rPr>
          <w:rFonts w:asciiTheme="minorHAnsi" w:hAnsiTheme="minorHAnsi"/>
          <w:b/>
          <w:sz w:val="28"/>
          <w:szCs w:val="28"/>
          <w:u w:val="single"/>
        </w:rPr>
        <w:t>8</w:t>
      </w:r>
      <w:r w:rsidR="00234C35">
        <w:rPr>
          <w:rFonts w:asciiTheme="minorHAnsi" w:hAnsiTheme="minorHAnsi"/>
          <w:b/>
          <w:sz w:val="28"/>
          <w:szCs w:val="28"/>
          <w:u w:val="single"/>
        </w:rPr>
        <w:t>: Guide to the SEN</w:t>
      </w:r>
      <w:r>
        <w:rPr>
          <w:rFonts w:asciiTheme="minorHAnsi" w:hAnsiTheme="minorHAnsi"/>
          <w:b/>
          <w:sz w:val="28"/>
          <w:szCs w:val="28"/>
          <w:u w:val="single"/>
        </w:rPr>
        <w:t xml:space="preserve"> register</w:t>
      </w:r>
    </w:p>
    <w:p w14:paraId="186B5262" w14:textId="27D3D9C9" w:rsidR="006E0A5D" w:rsidRDefault="00266B56" w:rsidP="00345867">
      <w:pPr>
        <w:pStyle w:val="NoSpacing"/>
        <w:rPr>
          <w:rFonts w:asciiTheme="minorHAnsi" w:hAnsiTheme="minorHAnsi"/>
        </w:rPr>
      </w:pPr>
      <w:r w:rsidRPr="00266B56">
        <w:rPr>
          <w:noProof/>
        </w:rPr>
        <w:t xml:space="preserve"> </w:t>
      </w:r>
      <w:r w:rsidRPr="00266B56">
        <w:rPr>
          <w:rFonts w:asciiTheme="minorHAnsi" w:hAnsiTheme="minorHAnsi"/>
          <w:noProof/>
        </w:rPr>
        <w:drawing>
          <wp:inline distT="0" distB="0" distL="0" distR="0" wp14:anchorId="09A86102" wp14:editId="51FF2952">
            <wp:extent cx="5905500" cy="8288834"/>
            <wp:effectExtent l="0" t="0" r="0" b="0"/>
            <wp:docPr id="149731833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18338" name="Picture 1" descr="A close-up of a document&#10;&#10;Description automatically generated"/>
                    <pic:cNvPicPr/>
                  </pic:nvPicPr>
                  <pic:blipFill>
                    <a:blip r:embed="rId26"/>
                    <a:stretch>
                      <a:fillRect/>
                    </a:stretch>
                  </pic:blipFill>
                  <pic:spPr>
                    <a:xfrm>
                      <a:off x="0" y="0"/>
                      <a:ext cx="5909262" cy="8294114"/>
                    </a:xfrm>
                    <a:prstGeom prst="rect">
                      <a:avLst/>
                    </a:prstGeom>
                  </pic:spPr>
                </pic:pic>
              </a:graphicData>
            </a:graphic>
          </wp:inline>
        </w:drawing>
      </w:r>
    </w:p>
    <w:p w14:paraId="0E72A797" w14:textId="77777777" w:rsidR="00C03593" w:rsidRDefault="00C03593" w:rsidP="00345867">
      <w:pPr>
        <w:pStyle w:val="NoSpacing"/>
        <w:rPr>
          <w:rFonts w:asciiTheme="minorHAnsi" w:hAnsiTheme="minorHAnsi"/>
        </w:rPr>
      </w:pPr>
    </w:p>
    <w:p w14:paraId="10010023" w14:textId="4E44FE8F" w:rsidR="00C03593" w:rsidRPr="00A30DC7" w:rsidRDefault="00486276" w:rsidP="00345867">
      <w:pPr>
        <w:pStyle w:val="NoSpacing"/>
        <w:rPr>
          <w:rFonts w:asciiTheme="minorHAnsi" w:hAnsiTheme="minorHAnsi"/>
        </w:rPr>
      </w:pPr>
      <w:r w:rsidRPr="00486276">
        <w:rPr>
          <w:rFonts w:asciiTheme="minorHAnsi" w:hAnsiTheme="minorHAnsi"/>
          <w:noProof/>
        </w:rPr>
        <w:drawing>
          <wp:inline distT="0" distB="0" distL="0" distR="0" wp14:anchorId="47E69F9F" wp14:editId="5A5A4C93">
            <wp:extent cx="5969000" cy="8028988"/>
            <wp:effectExtent l="0" t="0" r="0" b="0"/>
            <wp:docPr id="1633930035"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30035" name="Picture 1" descr="A paper with text on it&#10;&#10;Description automatically generated"/>
                    <pic:cNvPicPr/>
                  </pic:nvPicPr>
                  <pic:blipFill>
                    <a:blip r:embed="rId27"/>
                    <a:stretch>
                      <a:fillRect/>
                    </a:stretch>
                  </pic:blipFill>
                  <pic:spPr>
                    <a:xfrm>
                      <a:off x="0" y="0"/>
                      <a:ext cx="5972722" cy="8033995"/>
                    </a:xfrm>
                    <a:prstGeom prst="rect">
                      <a:avLst/>
                    </a:prstGeom>
                  </pic:spPr>
                </pic:pic>
              </a:graphicData>
            </a:graphic>
          </wp:inline>
        </w:drawing>
      </w:r>
    </w:p>
    <w:sectPr w:rsidR="00C03593" w:rsidRPr="00A30DC7" w:rsidSect="00F7068E">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05108" w14:textId="77777777" w:rsidR="001532BD" w:rsidRDefault="001532BD" w:rsidP="00D84430">
      <w:pPr>
        <w:spacing w:after="0" w:line="240" w:lineRule="auto"/>
      </w:pPr>
      <w:r>
        <w:separator/>
      </w:r>
    </w:p>
  </w:endnote>
  <w:endnote w:type="continuationSeparator" w:id="0">
    <w:p w14:paraId="6B37A336" w14:textId="77777777" w:rsidR="001532BD" w:rsidRDefault="001532BD" w:rsidP="00D84430">
      <w:pPr>
        <w:spacing w:after="0" w:line="240" w:lineRule="auto"/>
      </w:pPr>
      <w:r>
        <w:continuationSeparator/>
      </w:r>
    </w:p>
  </w:endnote>
  <w:endnote w:type="continuationNotice" w:id="1">
    <w:p w14:paraId="701DB8DD" w14:textId="77777777" w:rsidR="00F87FF7" w:rsidRDefault="00F87F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C681C" w14:textId="7DD7430A" w:rsidR="00D84430" w:rsidRPr="00A30DC7" w:rsidRDefault="00D07C3A">
    <w:pPr>
      <w:pStyle w:val="Footer"/>
      <w:jc w:val="right"/>
      <w:rPr>
        <w:rFonts w:asciiTheme="minorHAnsi" w:hAnsiTheme="minorHAnsi"/>
      </w:rPr>
    </w:pPr>
    <w:r>
      <w:rPr>
        <w:rFonts w:asciiTheme="minorHAnsi" w:hAnsiTheme="minorHAnsi"/>
      </w:rPr>
      <w:t>St. John’s CE Prim</w:t>
    </w:r>
    <w:r w:rsidR="00A30DC7">
      <w:rPr>
        <w:rFonts w:asciiTheme="minorHAnsi" w:hAnsiTheme="minorHAnsi"/>
      </w:rPr>
      <w:t>ary School</w:t>
    </w:r>
    <w:r w:rsidR="003D28A7">
      <w:rPr>
        <w:rFonts w:asciiTheme="minorHAnsi" w:hAnsiTheme="minorHAnsi"/>
      </w:rPr>
      <w:t xml:space="preserve"> and Nursery</w:t>
    </w:r>
    <w:r w:rsidR="00580844" w:rsidRPr="00A30DC7">
      <w:rPr>
        <w:rFonts w:asciiTheme="minorHAnsi" w:hAnsiTheme="minorHAnsi"/>
      </w:rPr>
      <w:t xml:space="preserve"> –</w:t>
    </w:r>
    <w:r w:rsidR="006134BD">
      <w:rPr>
        <w:rFonts w:asciiTheme="minorHAnsi" w:hAnsiTheme="minorHAnsi"/>
      </w:rPr>
      <w:t xml:space="preserve"> SEND </w:t>
    </w:r>
    <w:r>
      <w:rPr>
        <w:rFonts w:asciiTheme="minorHAnsi" w:hAnsiTheme="minorHAnsi"/>
      </w:rPr>
      <w:t xml:space="preserve"> policy – </w:t>
    </w:r>
    <w:r w:rsidR="00176F36">
      <w:rPr>
        <w:rFonts w:asciiTheme="minorHAnsi" w:hAnsiTheme="minorHAnsi"/>
      </w:rPr>
      <w:t>July 202</w:t>
    </w:r>
    <w:r w:rsidR="006163F6">
      <w:rPr>
        <w:rFonts w:asciiTheme="minorHAnsi" w:hAnsiTheme="minorHAnsi"/>
      </w:rPr>
      <w:t>5</w:t>
    </w:r>
    <w:r w:rsidR="00D84430" w:rsidRPr="00A30DC7">
      <w:rPr>
        <w:rFonts w:asciiTheme="minorHAnsi" w:hAnsiTheme="minorHAnsi"/>
      </w:rPr>
      <w:t xml:space="preserve"> - Page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PAGE </w:instrText>
    </w:r>
    <w:r w:rsidR="00D84430" w:rsidRPr="00A30DC7">
      <w:rPr>
        <w:rFonts w:asciiTheme="minorHAnsi" w:hAnsiTheme="minorHAnsi"/>
        <w:b/>
        <w:sz w:val="24"/>
        <w:szCs w:val="24"/>
      </w:rPr>
      <w:fldChar w:fldCharType="separate"/>
    </w:r>
    <w:r w:rsidR="00176F36">
      <w:rPr>
        <w:rFonts w:asciiTheme="minorHAnsi" w:hAnsiTheme="minorHAnsi"/>
        <w:b/>
        <w:noProof/>
      </w:rPr>
      <w:t>20</w:t>
    </w:r>
    <w:r w:rsidR="00D84430" w:rsidRPr="00A30DC7">
      <w:rPr>
        <w:rFonts w:asciiTheme="minorHAnsi" w:hAnsiTheme="minorHAnsi"/>
        <w:b/>
        <w:sz w:val="24"/>
        <w:szCs w:val="24"/>
      </w:rPr>
      <w:fldChar w:fldCharType="end"/>
    </w:r>
    <w:r w:rsidR="00D84430" w:rsidRPr="00A30DC7">
      <w:rPr>
        <w:rFonts w:asciiTheme="minorHAnsi" w:hAnsiTheme="minorHAnsi"/>
      </w:rPr>
      <w:t xml:space="preserve"> of </w:t>
    </w:r>
    <w:r w:rsidR="00D84430" w:rsidRPr="00A30DC7">
      <w:rPr>
        <w:rFonts w:asciiTheme="minorHAnsi" w:hAnsiTheme="minorHAnsi"/>
        <w:b/>
        <w:sz w:val="24"/>
        <w:szCs w:val="24"/>
      </w:rPr>
      <w:fldChar w:fldCharType="begin"/>
    </w:r>
    <w:r w:rsidR="00D84430" w:rsidRPr="00A30DC7">
      <w:rPr>
        <w:rFonts w:asciiTheme="minorHAnsi" w:hAnsiTheme="minorHAnsi"/>
        <w:b/>
      </w:rPr>
      <w:instrText xml:space="preserve"> NUMPAGES  </w:instrText>
    </w:r>
    <w:r w:rsidR="00D84430" w:rsidRPr="00A30DC7">
      <w:rPr>
        <w:rFonts w:asciiTheme="minorHAnsi" w:hAnsiTheme="minorHAnsi"/>
        <w:b/>
        <w:sz w:val="24"/>
        <w:szCs w:val="24"/>
      </w:rPr>
      <w:fldChar w:fldCharType="separate"/>
    </w:r>
    <w:r w:rsidR="00176F36">
      <w:rPr>
        <w:rFonts w:asciiTheme="minorHAnsi" w:hAnsiTheme="minorHAnsi"/>
        <w:b/>
        <w:noProof/>
      </w:rPr>
      <w:t>20</w:t>
    </w:r>
    <w:r w:rsidR="00D84430" w:rsidRPr="00A30DC7">
      <w:rPr>
        <w:rFonts w:asciiTheme="minorHAnsi" w:hAnsiTheme="minorHAnsi"/>
        <w:b/>
        <w:sz w:val="24"/>
        <w:szCs w:val="24"/>
      </w:rPr>
      <w:fldChar w:fldCharType="end"/>
    </w:r>
  </w:p>
  <w:p w14:paraId="3192EEC3" w14:textId="77777777" w:rsidR="00D84430" w:rsidRDefault="00D84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0E988" w14:textId="77777777" w:rsidR="001532BD" w:rsidRDefault="001532BD" w:rsidP="00D84430">
      <w:pPr>
        <w:spacing w:after="0" w:line="240" w:lineRule="auto"/>
      </w:pPr>
      <w:r>
        <w:separator/>
      </w:r>
    </w:p>
  </w:footnote>
  <w:footnote w:type="continuationSeparator" w:id="0">
    <w:p w14:paraId="030E89CF" w14:textId="77777777" w:rsidR="001532BD" w:rsidRDefault="001532BD" w:rsidP="00D84430">
      <w:pPr>
        <w:spacing w:after="0" w:line="240" w:lineRule="auto"/>
      </w:pPr>
      <w:r>
        <w:continuationSeparator/>
      </w:r>
    </w:p>
  </w:footnote>
  <w:footnote w:type="continuationNotice" w:id="1">
    <w:p w14:paraId="4D4965A7" w14:textId="77777777" w:rsidR="00F87FF7" w:rsidRDefault="00F87F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54BDF"/>
    <w:multiLevelType w:val="hybridMultilevel"/>
    <w:tmpl w:val="E3C2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247C7"/>
    <w:multiLevelType w:val="hybridMultilevel"/>
    <w:tmpl w:val="AE7C5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84B0D"/>
    <w:multiLevelType w:val="hybridMultilevel"/>
    <w:tmpl w:val="07CED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36B91"/>
    <w:multiLevelType w:val="hybridMultilevel"/>
    <w:tmpl w:val="08AC03C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85243F"/>
    <w:multiLevelType w:val="hybridMultilevel"/>
    <w:tmpl w:val="182008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D34C3E"/>
    <w:multiLevelType w:val="multilevel"/>
    <w:tmpl w:val="94A6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8117F"/>
    <w:multiLevelType w:val="hybridMultilevel"/>
    <w:tmpl w:val="E1A0675A"/>
    <w:lvl w:ilvl="0" w:tplc="97CC1C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246253"/>
    <w:multiLevelType w:val="hybridMultilevel"/>
    <w:tmpl w:val="C2EC6BCC"/>
    <w:lvl w:ilvl="0" w:tplc="595EE444">
      <w:start w:val="1"/>
      <w:numFmt w:val="lowerRoman"/>
      <w:lvlText w:val="%1)"/>
      <w:lvlJc w:val="left"/>
      <w:pPr>
        <w:tabs>
          <w:tab w:val="num" w:pos="1080"/>
        </w:tabs>
        <w:ind w:left="1080" w:hanging="720"/>
      </w:pPr>
      <w:rPr>
        <w:rFonts w:hint="default"/>
        <w:u w:val="none"/>
      </w:rPr>
    </w:lvl>
    <w:lvl w:ilvl="1" w:tplc="97CC1CB8">
      <w:start w:val="1"/>
      <w:numFmt w:val="bullet"/>
      <w:lvlText w:val=""/>
      <w:lvlJc w:val="left"/>
      <w:pPr>
        <w:tabs>
          <w:tab w:val="num" w:pos="1440"/>
        </w:tabs>
        <w:ind w:left="1440" w:hanging="360"/>
      </w:pPr>
      <w:rPr>
        <w:rFonts w:ascii="Symbol" w:hAnsi="Symbol" w:hint="default"/>
      </w:rPr>
    </w:lvl>
    <w:lvl w:ilvl="2" w:tplc="595EE444">
      <w:start w:val="1"/>
      <w:numFmt w:val="lowerRoman"/>
      <w:lvlText w:val="%3)"/>
      <w:lvlJc w:val="left"/>
      <w:pPr>
        <w:ind w:left="2700" w:hanging="720"/>
      </w:pPr>
      <w:rPr>
        <w:rFonts w:hint="default"/>
        <w:u w:val="no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C6B5EF5"/>
    <w:multiLevelType w:val="hybridMultilevel"/>
    <w:tmpl w:val="5AF6EFC0"/>
    <w:lvl w:ilvl="0" w:tplc="595EE444">
      <w:start w:val="1"/>
      <w:numFmt w:val="lowerRoman"/>
      <w:lvlText w:val="%1)"/>
      <w:lvlJc w:val="left"/>
      <w:pPr>
        <w:tabs>
          <w:tab w:val="num" w:pos="1080"/>
        </w:tabs>
        <w:ind w:left="1080" w:hanging="720"/>
      </w:pPr>
      <w:rPr>
        <w:rFonts w:hint="default"/>
        <w:u w:val="none"/>
      </w:rPr>
    </w:lvl>
    <w:lvl w:ilvl="1" w:tplc="97CC1CB8">
      <w:start w:val="1"/>
      <w:numFmt w:val="bullet"/>
      <w:lvlText w:val=""/>
      <w:lvlJc w:val="left"/>
      <w:pPr>
        <w:tabs>
          <w:tab w:val="num" w:pos="1440"/>
        </w:tabs>
        <w:ind w:left="1440" w:hanging="360"/>
      </w:pPr>
      <w:rPr>
        <w:rFonts w:ascii="Symbol" w:hAnsi="Symbol" w:hint="default"/>
      </w:rPr>
    </w:lvl>
    <w:lvl w:ilvl="2" w:tplc="595EE444">
      <w:start w:val="1"/>
      <w:numFmt w:val="lowerRoman"/>
      <w:lvlText w:val="%3)"/>
      <w:lvlJc w:val="left"/>
      <w:pPr>
        <w:ind w:left="2700" w:hanging="720"/>
      </w:pPr>
      <w:rPr>
        <w:rFonts w:hint="default"/>
        <w:u w:val="no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9556B85"/>
    <w:multiLevelType w:val="hybridMultilevel"/>
    <w:tmpl w:val="49663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428BA"/>
    <w:multiLevelType w:val="hybridMultilevel"/>
    <w:tmpl w:val="D594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F156C"/>
    <w:multiLevelType w:val="hybridMultilevel"/>
    <w:tmpl w:val="EF9273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8666A85"/>
    <w:multiLevelType w:val="hybridMultilevel"/>
    <w:tmpl w:val="92E607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5413F2"/>
    <w:multiLevelType w:val="hybridMultilevel"/>
    <w:tmpl w:val="BDE0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BB6A0B"/>
    <w:multiLevelType w:val="hybridMultilevel"/>
    <w:tmpl w:val="D57E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5216ED"/>
    <w:multiLevelType w:val="hybridMultilevel"/>
    <w:tmpl w:val="B214585C"/>
    <w:lvl w:ilvl="0" w:tplc="E514E64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81B76A1"/>
    <w:multiLevelType w:val="hybridMultilevel"/>
    <w:tmpl w:val="B3CE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5F4AFB"/>
    <w:multiLevelType w:val="hybridMultilevel"/>
    <w:tmpl w:val="733E9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580130"/>
    <w:multiLevelType w:val="hybridMultilevel"/>
    <w:tmpl w:val="84D8D8FE"/>
    <w:lvl w:ilvl="0" w:tplc="149CF248">
      <w:numFmt w:val="bullet"/>
      <w:lvlText w:val="•"/>
      <w:lvlJc w:val="left"/>
      <w:pPr>
        <w:ind w:left="1800" w:hanging="108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D4626A"/>
    <w:multiLevelType w:val="hybridMultilevel"/>
    <w:tmpl w:val="8FCA9C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6317DF"/>
    <w:multiLevelType w:val="hybridMultilevel"/>
    <w:tmpl w:val="D4488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AB5CE3"/>
    <w:multiLevelType w:val="hybridMultilevel"/>
    <w:tmpl w:val="87949A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81D71D5"/>
    <w:multiLevelType w:val="hybridMultilevel"/>
    <w:tmpl w:val="B79A0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417E7"/>
    <w:multiLevelType w:val="hybridMultilevel"/>
    <w:tmpl w:val="CB3AE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14658"/>
    <w:multiLevelType w:val="hybridMultilevel"/>
    <w:tmpl w:val="71D80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E7A68"/>
    <w:multiLevelType w:val="hybridMultilevel"/>
    <w:tmpl w:val="94FC04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04391C"/>
    <w:multiLevelType w:val="hybridMultilevel"/>
    <w:tmpl w:val="6C10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8645945">
    <w:abstractNumId w:val="11"/>
  </w:num>
  <w:num w:numId="2" w16cid:durableId="1982297903">
    <w:abstractNumId w:val="15"/>
  </w:num>
  <w:num w:numId="3" w16cid:durableId="1336566017">
    <w:abstractNumId w:val="7"/>
  </w:num>
  <w:num w:numId="4" w16cid:durableId="1148666276">
    <w:abstractNumId w:val="12"/>
  </w:num>
  <w:num w:numId="5" w16cid:durableId="1837333415">
    <w:abstractNumId w:val="4"/>
  </w:num>
  <w:num w:numId="6" w16cid:durableId="875702610">
    <w:abstractNumId w:val="19"/>
  </w:num>
  <w:num w:numId="7" w16cid:durableId="2083748352">
    <w:abstractNumId w:val="16"/>
  </w:num>
  <w:num w:numId="8" w16cid:durableId="338428009">
    <w:abstractNumId w:val="26"/>
  </w:num>
  <w:num w:numId="9" w16cid:durableId="2031880586">
    <w:abstractNumId w:val="8"/>
  </w:num>
  <w:num w:numId="10" w16cid:durableId="204491083">
    <w:abstractNumId w:val="21"/>
  </w:num>
  <w:num w:numId="11" w16cid:durableId="1909682827">
    <w:abstractNumId w:val="3"/>
  </w:num>
  <w:num w:numId="12" w16cid:durableId="1547915687">
    <w:abstractNumId w:val="22"/>
  </w:num>
  <w:num w:numId="13" w16cid:durableId="607203724">
    <w:abstractNumId w:val="17"/>
  </w:num>
  <w:num w:numId="14" w16cid:durableId="832791803">
    <w:abstractNumId w:val="10"/>
  </w:num>
  <w:num w:numId="15" w16cid:durableId="1733583077">
    <w:abstractNumId w:val="2"/>
  </w:num>
  <w:num w:numId="16" w16cid:durableId="1010717673">
    <w:abstractNumId w:val="13"/>
  </w:num>
  <w:num w:numId="17" w16cid:durableId="714086639">
    <w:abstractNumId w:val="0"/>
  </w:num>
  <w:num w:numId="18" w16cid:durableId="369574216">
    <w:abstractNumId w:val="23"/>
  </w:num>
  <w:num w:numId="19" w16cid:durableId="706030699">
    <w:abstractNumId w:val="24"/>
  </w:num>
  <w:num w:numId="20" w16cid:durableId="797912372">
    <w:abstractNumId w:val="25"/>
  </w:num>
  <w:num w:numId="21" w16cid:durableId="1928994585">
    <w:abstractNumId w:val="1"/>
  </w:num>
  <w:num w:numId="22" w16cid:durableId="593247389">
    <w:abstractNumId w:val="9"/>
  </w:num>
  <w:num w:numId="23" w16cid:durableId="1325402454">
    <w:abstractNumId w:val="20"/>
  </w:num>
  <w:num w:numId="24" w16cid:durableId="2129465641">
    <w:abstractNumId w:val="6"/>
  </w:num>
  <w:num w:numId="25" w16cid:durableId="2037734663">
    <w:abstractNumId w:val="5"/>
  </w:num>
  <w:num w:numId="26" w16cid:durableId="1324702542">
    <w:abstractNumId w:val="18"/>
  </w:num>
  <w:num w:numId="27" w16cid:durableId="7051765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4BD"/>
    <w:rsid w:val="000350A0"/>
    <w:rsid w:val="000735D3"/>
    <w:rsid w:val="000D360A"/>
    <w:rsid w:val="000F4EC0"/>
    <w:rsid w:val="00106683"/>
    <w:rsid w:val="001344CF"/>
    <w:rsid w:val="00141F16"/>
    <w:rsid w:val="0014203B"/>
    <w:rsid w:val="00142D00"/>
    <w:rsid w:val="001532BD"/>
    <w:rsid w:val="00153342"/>
    <w:rsid w:val="00176F36"/>
    <w:rsid w:val="001C6554"/>
    <w:rsid w:val="001D0954"/>
    <w:rsid w:val="001E11BC"/>
    <w:rsid w:val="002319C7"/>
    <w:rsid w:val="00234C35"/>
    <w:rsid w:val="00266B56"/>
    <w:rsid w:val="00272ACF"/>
    <w:rsid w:val="00285088"/>
    <w:rsid w:val="002B4C0B"/>
    <w:rsid w:val="002C17E0"/>
    <w:rsid w:val="002C264E"/>
    <w:rsid w:val="002D52AA"/>
    <w:rsid w:val="002E0BA1"/>
    <w:rsid w:val="002F570C"/>
    <w:rsid w:val="00320047"/>
    <w:rsid w:val="00336735"/>
    <w:rsid w:val="00342F16"/>
    <w:rsid w:val="00345867"/>
    <w:rsid w:val="00367073"/>
    <w:rsid w:val="00373A1F"/>
    <w:rsid w:val="003A47D4"/>
    <w:rsid w:val="003C7B1A"/>
    <w:rsid w:val="003D28A7"/>
    <w:rsid w:val="003E2F93"/>
    <w:rsid w:val="00465308"/>
    <w:rsid w:val="004750FE"/>
    <w:rsid w:val="00477840"/>
    <w:rsid w:val="00486276"/>
    <w:rsid w:val="004C0ABE"/>
    <w:rsid w:val="004D4146"/>
    <w:rsid w:val="004E24F9"/>
    <w:rsid w:val="004F4432"/>
    <w:rsid w:val="005032CB"/>
    <w:rsid w:val="005163F2"/>
    <w:rsid w:val="00521CDD"/>
    <w:rsid w:val="005266AC"/>
    <w:rsid w:val="00526EFA"/>
    <w:rsid w:val="00555443"/>
    <w:rsid w:val="0056245C"/>
    <w:rsid w:val="00580844"/>
    <w:rsid w:val="005A5DC6"/>
    <w:rsid w:val="00600E41"/>
    <w:rsid w:val="006134BD"/>
    <w:rsid w:val="006163F6"/>
    <w:rsid w:val="00651D0A"/>
    <w:rsid w:val="0069154E"/>
    <w:rsid w:val="00695532"/>
    <w:rsid w:val="006B0248"/>
    <w:rsid w:val="006C0FE4"/>
    <w:rsid w:val="006C6814"/>
    <w:rsid w:val="006E0A5D"/>
    <w:rsid w:val="006E5079"/>
    <w:rsid w:val="0071709A"/>
    <w:rsid w:val="007255C8"/>
    <w:rsid w:val="00750B20"/>
    <w:rsid w:val="0075602C"/>
    <w:rsid w:val="00781BFC"/>
    <w:rsid w:val="00784DDB"/>
    <w:rsid w:val="007D3B0C"/>
    <w:rsid w:val="007D7F15"/>
    <w:rsid w:val="008149D9"/>
    <w:rsid w:val="00854F33"/>
    <w:rsid w:val="008679F1"/>
    <w:rsid w:val="00872625"/>
    <w:rsid w:val="008D14B8"/>
    <w:rsid w:val="008D1624"/>
    <w:rsid w:val="008D261B"/>
    <w:rsid w:val="008D456C"/>
    <w:rsid w:val="009024F8"/>
    <w:rsid w:val="00936903"/>
    <w:rsid w:val="00953F61"/>
    <w:rsid w:val="009562E9"/>
    <w:rsid w:val="00972A3A"/>
    <w:rsid w:val="009842C0"/>
    <w:rsid w:val="009925C7"/>
    <w:rsid w:val="009A6CB8"/>
    <w:rsid w:val="009B0095"/>
    <w:rsid w:val="009B1ED2"/>
    <w:rsid w:val="009B6EE1"/>
    <w:rsid w:val="009F3C56"/>
    <w:rsid w:val="00A2403F"/>
    <w:rsid w:val="00A30DC7"/>
    <w:rsid w:val="00A47B8E"/>
    <w:rsid w:val="00A73123"/>
    <w:rsid w:val="00A92772"/>
    <w:rsid w:val="00AB1443"/>
    <w:rsid w:val="00AB1C72"/>
    <w:rsid w:val="00B107BD"/>
    <w:rsid w:val="00B12F26"/>
    <w:rsid w:val="00B211ED"/>
    <w:rsid w:val="00B2172F"/>
    <w:rsid w:val="00B372E0"/>
    <w:rsid w:val="00B45205"/>
    <w:rsid w:val="00B75D21"/>
    <w:rsid w:val="00B826C9"/>
    <w:rsid w:val="00B92E74"/>
    <w:rsid w:val="00BD1ABF"/>
    <w:rsid w:val="00BD28A9"/>
    <w:rsid w:val="00BE29BA"/>
    <w:rsid w:val="00BF4A80"/>
    <w:rsid w:val="00C03593"/>
    <w:rsid w:val="00C51291"/>
    <w:rsid w:val="00C73C46"/>
    <w:rsid w:val="00CA5035"/>
    <w:rsid w:val="00CC2ECD"/>
    <w:rsid w:val="00CC6E7C"/>
    <w:rsid w:val="00D07C3A"/>
    <w:rsid w:val="00D335A4"/>
    <w:rsid w:val="00D34A85"/>
    <w:rsid w:val="00D4455B"/>
    <w:rsid w:val="00D77653"/>
    <w:rsid w:val="00D80F8E"/>
    <w:rsid w:val="00D84430"/>
    <w:rsid w:val="00D94F38"/>
    <w:rsid w:val="00DD7260"/>
    <w:rsid w:val="00E210C7"/>
    <w:rsid w:val="00E377BB"/>
    <w:rsid w:val="00E44E87"/>
    <w:rsid w:val="00E6273E"/>
    <w:rsid w:val="00E62CCC"/>
    <w:rsid w:val="00E75C25"/>
    <w:rsid w:val="00E77248"/>
    <w:rsid w:val="00EA0432"/>
    <w:rsid w:val="00EB415F"/>
    <w:rsid w:val="00ED6F96"/>
    <w:rsid w:val="00ED797B"/>
    <w:rsid w:val="00EE2F2E"/>
    <w:rsid w:val="00EE3978"/>
    <w:rsid w:val="00EF52E6"/>
    <w:rsid w:val="00F06346"/>
    <w:rsid w:val="00F21001"/>
    <w:rsid w:val="00F338EB"/>
    <w:rsid w:val="00F46E0B"/>
    <w:rsid w:val="00F52D58"/>
    <w:rsid w:val="00F63084"/>
    <w:rsid w:val="00F7068E"/>
    <w:rsid w:val="00F87CA7"/>
    <w:rsid w:val="00F87FF7"/>
    <w:rsid w:val="00F91115"/>
    <w:rsid w:val="00F97EE4"/>
    <w:rsid w:val="00FA231C"/>
    <w:rsid w:val="00FB2F0D"/>
    <w:rsid w:val="00FF0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A7AAD4E"/>
  <w15:docId w15:val="{EE1FE870-ED96-4D4E-8649-082434F34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521CDD"/>
    <w:pPr>
      <w:spacing w:after="12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84DDB"/>
    <w:rPr>
      <w:sz w:val="22"/>
      <w:szCs w:val="22"/>
      <w:lang w:eastAsia="en-US"/>
    </w:rPr>
  </w:style>
  <w:style w:type="paragraph" w:styleId="Header">
    <w:name w:val="header"/>
    <w:basedOn w:val="Normal"/>
    <w:link w:val="HeaderChar"/>
    <w:uiPriority w:val="99"/>
    <w:unhideWhenUsed/>
    <w:rsid w:val="00D844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430"/>
  </w:style>
  <w:style w:type="paragraph" w:styleId="Footer">
    <w:name w:val="footer"/>
    <w:basedOn w:val="Normal"/>
    <w:link w:val="FooterChar"/>
    <w:uiPriority w:val="99"/>
    <w:unhideWhenUsed/>
    <w:rsid w:val="00D844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430"/>
  </w:style>
  <w:style w:type="paragraph" w:styleId="BalloonText">
    <w:name w:val="Balloon Text"/>
    <w:basedOn w:val="Normal"/>
    <w:link w:val="BalloonTextChar"/>
    <w:uiPriority w:val="99"/>
    <w:semiHidden/>
    <w:unhideWhenUsed/>
    <w:rsid w:val="002D52A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D52AA"/>
    <w:rPr>
      <w:rFonts w:ascii="Tahoma" w:hAnsi="Tahoma" w:cs="Tahoma"/>
      <w:sz w:val="16"/>
      <w:szCs w:val="16"/>
      <w:lang w:eastAsia="en-US"/>
    </w:rPr>
  </w:style>
  <w:style w:type="character" w:styleId="Hyperlink">
    <w:name w:val="Hyperlink"/>
    <w:uiPriority w:val="99"/>
    <w:unhideWhenUsed/>
    <w:rsid w:val="00580844"/>
    <w:rPr>
      <w:color w:val="0000FF"/>
      <w:u w:val="single"/>
    </w:rPr>
  </w:style>
  <w:style w:type="paragraph" w:styleId="DocumentMap">
    <w:name w:val="Document Map"/>
    <w:basedOn w:val="Normal"/>
    <w:semiHidden/>
    <w:rsid w:val="006E5079"/>
    <w:pPr>
      <w:shd w:val="clear" w:color="auto" w:fill="000080"/>
    </w:pPr>
    <w:rPr>
      <w:rFonts w:ascii="Tahoma" w:hAnsi="Tahoma" w:cs="Tahoma"/>
      <w:sz w:val="20"/>
      <w:szCs w:val="20"/>
    </w:rPr>
  </w:style>
  <w:style w:type="table" w:styleId="TableGrid">
    <w:name w:val="Table Grid"/>
    <w:basedOn w:val="TableNormal"/>
    <w:uiPriority w:val="39"/>
    <w:rsid w:val="006134B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6735"/>
    <w:pPr>
      <w:ind w:left="720"/>
      <w:contextualSpacing/>
    </w:pPr>
  </w:style>
  <w:style w:type="character" w:styleId="FollowedHyperlink">
    <w:name w:val="FollowedHyperlink"/>
    <w:basedOn w:val="DefaultParagraphFont"/>
    <w:uiPriority w:val="99"/>
    <w:semiHidden/>
    <w:unhideWhenUsed/>
    <w:rsid w:val="00F9111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erbyshiresendlocaloffer.org/" TargetMode="External"/><Relationship Id="rId18" Type="http://schemas.microsoft.com/office/2007/relationships/diagramDrawing" Target="diagrams/drawing1.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diagramQuickStyle" Target="diagrams/quickStyle2.xml"/><Relationship Id="rId7" Type="http://schemas.openxmlformats.org/officeDocument/2006/relationships/settings" Target="settings.xml"/><Relationship Id="rId12" Type="http://schemas.openxmlformats.org/officeDocument/2006/relationships/hyperlink" Target="https://www.gov.uk/government/publications/national-curriculum-in-england-framework-for-key-stages-1-to-4/the-national-curriculum-in-england-framework-for-key-stages-1-to-4" TargetMode="External"/><Relationship Id="rId17" Type="http://schemas.openxmlformats.org/officeDocument/2006/relationships/diagramColors" Target="diagrams/colors1.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Data" Target="diagrams/data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5.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A7F42C-A357-49E8-BD82-7E580C1BF632}"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GB"/>
        </a:p>
      </dgm:t>
    </dgm:pt>
    <dgm:pt modelId="{6F163E99-9251-49FB-AD8C-67E46E68D95B}">
      <dgm:prSet phldrT="[Text]"/>
      <dgm:spPr>
        <a:xfrm>
          <a:off x="421" y="15156"/>
          <a:ext cx="1814749" cy="2882795"/>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Concerns</a:t>
          </a:r>
        </a:p>
      </dgm:t>
    </dgm:pt>
    <dgm:pt modelId="{9AE8F8A3-7591-4F96-B1C8-BCA3F36E1F08}" type="parTrans" cxnId="{2397B8FD-5118-43A9-82C5-076CD7CCBF1D}">
      <dgm:prSet/>
      <dgm:spPr/>
      <dgm:t>
        <a:bodyPr/>
        <a:lstStyle/>
        <a:p>
          <a:endParaRPr lang="en-GB"/>
        </a:p>
      </dgm:t>
    </dgm:pt>
    <dgm:pt modelId="{AE7A998F-EA11-4B84-A6D8-267298683069}" type="sibTrans" cxnId="{2397B8FD-5118-43A9-82C5-076CD7CCBF1D}">
      <dgm:prSet/>
      <dgm:spPr/>
      <dgm:t>
        <a:bodyPr/>
        <a:lstStyle/>
        <a:p>
          <a:endParaRPr lang="en-GB"/>
        </a:p>
      </dgm:t>
    </dgm:pt>
    <dgm:pt modelId="{B8291467-4126-4B94-BAAD-A64E9E34C494}">
      <dgm:prSet phldrT="[Text]" custT="1"/>
      <dgm:spPr>
        <a:xfrm>
          <a:off x="363371" y="15156"/>
          <a:ext cx="1351988" cy="2882795"/>
        </a:xfrm>
        <a:noFill/>
        <a:ln w="25400" cap="flat" cmpd="sng" algn="ctr">
          <a:noFill/>
          <a:prstDash val="solid"/>
        </a:ln>
        <a:effectLst/>
        <a:sp3d/>
      </dgm:spPr>
      <dgm:t>
        <a:bodyPr/>
        <a:lstStyle/>
        <a:p>
          <a:r>
            <a:rPr lang="en-GB" sz="1400">
              <a:solidFill>
                <a:sysClr val="window" lastClr="FFFFFF"/>
              </a:solidFill>
              <a:latin typeface="Calibri"/>
              <a:ea typeface="+mn-ea"/>
              <a:cs typeface="+mn-cs"/>
            </a:rPr>
            <a:t>Initial concerns may be raised by staff or parents.</a:t>
          </a:r>
        </a:p>
        <a:p>
          <a:r>
            <a:rPr lang="en-GB" sz="1400">
              <a:solidFill>
                <a:sysClr val="window" lastClr="FFFFFF"/>
              </a:solidFill>
              <a:latin typeface="Calibri"/>
              <a:ea typeface="+mn-ea"/>
              <a:cs typeface="+mn-cs"/>
            </a:rPr>
            <a:t>Discussion must take place between class teacher and parents.</a:t>
          </a:r>
        </a:p>
        <a:p>
          <a:r>
            <a:rPr lang="en-GB" sz="1400">
              <a:solidFill>
                <a:sysClr val="window" lastClr="FFFFFF"/>
              </a:solidFill>
              <a:latin typeface="Calibri"/>
              <a:ea typeface="+mn-ea"/>
              <a:cs typeface="+mn-cs"/>
            </a:rPr>
            <a:t>Class teacher will make SENDCo aware of concerns.</a:t>
          </a:r>
        </a:p>
      </dgm:t>
    </dgm:pt>
    <dgm:pt modelId="{40EDE5D8-0FB5-4B42-8634-702F91391C9B}" type="parTrans" cxnId="{B5282A48-306C-4717-9F3B-10CDF0ECD839}">
      <dgm:prSet/>
      <dgm:spPr/>
      <dgm:t>
        <a:bodyPr/>
        <a:lstStyle/>
        <a:p>
          <a:endParaRPr lang="en-GB"/>
        </a:p>
      </dgm:t>
    </dgm:pt>
    <dgm:pt modelId="{86DCB130-EE5C-48CA-AE67-F926E575DD69}" type="sibTrans" cxnId="{B5282A48-306C-4717-9F3B-10CDF0ECD839}">
      <dgm:prSet/>
      <dgm:spPr/>
      <dgm:t>
        <a:bodyPr/>
        <a:lstStyle/>
        <a:p>
          <a:endParaRPr lang="en-GB"/>
        </a:p>
      </dgm:t>
    </dgm:pt>
    <dgm:pt modelId="{F5E48E25-364E-4908-9668-285AD4E2F7D5}">
      <dgm:prSet phldrT="[Text]"/>
      <dgm:spPr>
        <a:xfrm>
          <a:off x="1878687" y="15156"/>
          <a:ext cx="1814749" cy="291182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Monitoring</a:t>
          </a:r>
        </a:p>
      </dgm:t>
    </dgm:pt>
    <dgm:pt modelId="{F3D52E8A-ED38-4794-8999-913428AE6BBD}" type="parTrans" cxnId="{067303C4-2DD9-4934-9A26-DB31D1A90EC6}">
      <dgm:prSet/>
      <dgm:spPr/>
      <dgm:t>
        <a:bodyPr/>
        <a:lstStyle/>
        <a:p>
          <a:endParaRPr lang="en-GB"/>
        </a:p>
      </dgm:t>
    </dgm:pt>
    <dgm:pt modelId="{B77804CA-8501-4230-B48D-FBAB9D798DB4}" type="sibTrans" cxnId="{067303C4-2DD9-4934-9A26-DB31D1A90EC6}">
      <dgm:prSet/>
      <dgm:spPr/>
      <dgm:t>
        <a:bodyPr/>
        <a:lstStyle/>
        <a:p>
          <a:endParaRPr lang="en-GB"/>
        </a:p>
      </dgm:t>
    </dgm:pt>
    <dgm:pt modelId="{67FC6E90-E021-43B9-A4F5-C5D0A822C322}">
      <dgm:prSet phldrT="[Text]" custT="1"/>
      <dgm:spPr>
        <a:xfrm>
          <a:off x="2241637" y="15156"/>
          <a:ext cx="1351988" cy="2911823"/>
        </a:xfrm>
        <a:noFill/>
        <a:ln w="25400" cap="flat" cmpd="sng" algn="ctr">
          <a:noFill/>
          <a:prstDash val="solid"/>
        </a:ln>
        <a:effectLst/>
        <a:sp3d/>
      </dgm:spPr>
      <dgm:t>
        <a:bodyPr/>
        <a:lstStyle/>
        <a:p>
          <a:r>
            <a:rPr lang="en-GB" sz="1400">
              <a:solidFill>
                <a:sysClr val="window" lastClr="FFFFFF"/>
              </a:solidFill>
              <a:latin typeface="Calibri"/>
              <a:ea typeface="+mn-ea"/>
              <a:cs typeface="+mn-cs"/>
            </a:rPr>
            <a:t>Class teacher is responsible for putting additional support in place and monitoring the impact on attainment and progress.</a:t>
          </a:r>
        </a:p>
        <a:p>
          <a:r>
            <a:rPr lang="en-GB" sz="1400">
              <a:solidFill>
                <a:sysClr val="window" lastClr="FFFFFF"/>
              </a:solidFill>
              <a:latin typeface="Calibri"/>
              <a:ea typeface="+mn-ea"/>
              <a:cs typeface="+mn-cs"/>
            </a:rPr>
            <a:t>Assessments may take place to identify the specific area of difficulty.</a:t>
          </a:r>
        </a:p>
      </dgm:t>
    </dgm:pt>
    <dgm:pt modelId="{421C6B2B-229F-4400-97C7-C06E7944DE5C}" type="parTrans" cxnId="{C7072531-C03D-453A-A730-9DD5362730BC}">
      <dgm:prSet/>
      <dgm:spPr/>
      <dgm:t>
        <a:bodyPr/>
        <a:lstStyle/>
        <a:p>
          <a:endParaRPr lang="en-GB"/>
        </a:p>
      </dgm:t>
    </dgm:pt>
    <dgm:pt modelId="{903E7B73-F6E2-462E-8E08-05750D3EC9C3}" type="sibTrans" cxnId="{C7072531-C03D-453A-A730-9DD5362730BC}">
      <dgm:prSet/>
      <dgm:spPr/>
      <dgm:t>
        <a:bodyPr/>
        <a:lstStyle/>
        <a:p>
          <a:endParaRPr lang="en-GB"/>
        </a:p>
      </dgm:t>
    </dgm:pt>
    <dgm:pt modelId="{02674C6D-1D26-41BF-9C83-8DA3A8E797D3}">
      <dgm:prSet phldrT="[Text]"/>
      <dgm:spPr>
        <a:xfrm>
          <a:off x="3756953" y="15156"/>
          <a:ext cx="1814749" cy="29129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SEN Support</a:t>
          </a:r>
        </a:p>
      </dgm:t>
    </dgm:pt>
    <dgm:pt modelId="{5465A9E7-C713-48B8-B228-5B8574F52696}" type="parTrans" cxnId="{CB04B95D-C859-456C-A266-0562DD5EA201}">
      <dgm:prSet/>
      <dgm:spPr/>
      <dgm:t>
        <a:bodyPr/>
        <a:lstStyle/>
        <a:p>
          <a:endParaRPr lang="en-GB"/>
        </a:p>
      </dgm:t>
    </dgm:pt>
    <dgm:pt modelId="{719780C6-12F2-44FC-BD35-D7BF043ECE36}" type="sibTrans" cxnId="{CB04B95D-C859-456C-A266-0562DD5EA201}">
      <dgm:prSet/>
      <dgm:spPr/>
      <dgm:t>
        <a:bodyPr/>
        <a:lstStyle/>
        <a:p>
          <a:endParaRPr lang="en-GB"/>
        </a:p>
      </dgm:t>
    </dgm:pt>
    <dgm:pt modelId="{6949E7DE-4CB4-4EAF-B0FB-7144C5D0C323}">
      <dgm:prSet phldrT="[Text]" custT="1"/>
      <dgm:spPr>
        <a:xfrm>
          <a:off x="4119903" y="15156"/>
          <a:ext cx="1351988" cy="2912912"/>
        </a:xfrm>
        <a:noFill/>
        <a:ln w="25400" cap="flat" cmpd="sng" algn="ctr">
          <a:noFill/>
          <a:prstDash val="solid"/>
        </a:ln>
        <a:effectLst/>
        <a:sp3d/>
      </dgm:spPr>
      <dgm:t>
        <a:bodyPr/>
        <a:lstStyle/>
        <a:p>
          <a:r>
            <a:rPr lang="en-GB" sz="1400">
              <a:solidFill>
                <a:sysClr val="window" lastClr="FFFFFF"/>
              </a:solidFill>
              <a:latin typeface="Calibri"/>
              <a:ea typeface="+mn-ea"/>
              <a:cs typeface="+mn-cs"/>
            </a:rPr>
            <a:t>If the pupil is failing to make expected progress, despite intervention taking place, the pupil may be placed on the SEN register.</a:t>
          </a:r>
        </a:p>
        <a:p>
          <a:r>
            <a:rPr lang="en-GB" sz="1400">
              <a:solidFill>
                <a:sysClr val="window" lastClr="FFFFFF"/>
              </a:solidFill>
              <a:latin typeface="Calibri"/>
              <a:ea typeface="+mn-ea"/>
              <a:cs typeface="+mn-cs"/>
            </a:rPr>
            <a:t>An IEP will be shared with parents, and targets reviwed termly.</a:t>
          </a:r>
        </a:p>
      </dgm:t>
    </dgm:pt>
    <dgm:pt modelId="{55F1D895-3321-470B-9382-1BD0D542E197}" type="parTrans" cxnId="{DF84F664-37C1-4809-BCA3-BE35F2571E6D}">
      <dgm:prSet/>
      <dgm:spPr/>
      <dgm:t>
        <a:bodyPr/>
        <a:lstStyle/>
        <a:p>
          <a:endParaRPr lang="en-GB"/>
        </a:p>
      </dgm:t>
    </dgm:pt>
    <dgm:pt modelId="{DC5392DF-B091-4AEB-891F-4A9FC3165924}" type="sibTrans" cxnId="{DF84F664-37C1-4809-BCA3-BE35F2571E6D}">
      <dgm:prSet/>
      <dgm:spPr/>
      <dgm:t>
        <a:bodyPr/>
        <a:lstStyle/>
        <a:p>
          <a:endParaRPr lang="en-GB"/>
        </a:p>
      </dgm:t>
    </dgm:pt>
    <dgm:pt modelId="{4E284EF4-B55D-47C8-AF8F-0A525F0AA8D9}" type="pres">
      <dgm:prSet presAssocID="{C9A7F42C-A357-49E8-BD82-7E580C1BF632}" presName="Name0" presStyleCnt="0">
        <dgm:presLayoutVars>
          <dgm:dir/>
          <dgm:animLvl val="lvl"/>
          <dgm:resizeHandles val="exact"/>
        </dgm:presLayoutVars>
      </dgm:prSet>
      <dgm:spPr/>
    </dgm:pt>
    <dgm:pt modelId="{5025AF08-3513-4B5C-8BD0-110246AADF23}" type="pres">
      <dgm:prSet presAssocID="{6F163E99-9251-49FB-AD8C-67E46E68D95B}" presName="compositeNode" presStyleCnt="0">
        <dgm:presLayoutVars>
          <dgm:bulletEnabled val="1"/>
        </dgm:presLayoutVars>
      </dgm:prSet>
      <dgm:spPr/>
    </dgm:pt>
    <dgm:pt modelId="{FF147DA3-FBA1-4025-BA1C-1385EABF0C38}" type="pres">
      <dgm:prSet presAssocID="{6F163E99-9251-49FB-AD8C-67E46E68D95B}" presName="bgRect" presStyleLbl="node1" presStyleIdx="0" presStyleCnt="3" custScaleY="132378"/>
      <dgm:spPr>
        <a:prstGeom prst="roundRect">
          <a:avLst>
            <a:gd name="adj" fmla="val 5000"/>
          </a:avLst>
        </a:prstGeom>
      </dgm:spPr>
    </dgm:pt>
    <dgm:pt modelId="{307D38E2-89ED-4A72-8D6C-82C8B3F92397}" type="pres">
      <dgm:prSet presAssocID="{6F163E99-9251-49FB-AD8C-67E46E68D95B}" presName="parentNode" presStyleLbl="node1" presStyleIdx="0" presStyleCnt="3">
        <dgm:presLayoutVars>
          <dgm:chMax val="0"/>
          <dgm:bulletEnabled val="1"/>
        </dgm:presLayoutVars>
      </dgm:prSet>
      <dgm:spPr/>
    </dgm:pt>
    <dgm:pt modelId="{62A045CB-5D8F-45BE-9828-71C7BE8F567B}" type="pres">
      <dgm:prSet presAssocID="{6F163E99-9251-49FB-AD8C-67E46E68D95B}" presName="childNode" presStyleLbl="node1" presStyleIdx="0" presStyleCnt="3">
        <dgm:presLayoutVars>
          <dgm:bulletEnabled val="1"/>
        </dgm:presLayoutVars>
      </dgm:prSet>
      <dgm:spPr>
        <a:prstGeom prst="rect">
          <a:avLst/>
        </a:prstGeom>
      </dgm:spPr>
    </dgm:pt>
    <dgm:pt modelId="{44DD4470-BE86-46A4-8CAC-A4A174356DC0}" type="pres">
      <dgm:prSet presAssocID="{AE7A998F-EA11-4B84-A6D8-267298683069}" presName="hSp" presStyleCnt="0"/>
      <dgm:spPr/>
    </dgm:pt>
    <dgm:pt modelId="{132BCE39-E60F-44BC-96F5-7A02532F3D27}" type="pres">
      <dgm:prSet presAssocID="{AE7A998F-EA11-4B84-A6D8-267298683069}" presName="vProcSp" presStyleCnt="0"/>
      <dgm:spPr/>
    </dgm:pt>
    <dgm:pt modelId="{F2B37A17-399E-4A0D-B6AB-A4C56164CFB4}" type="pres">
      <dgm:prSet presAssocID="{AE7A998F-EA11-4B84-A6D8-267298683069}" presName="vSp1" presStyleCnt="0"/>
      <dgm:spPr/>
    </dgm:pt>
    <dgm:pt modelId="{2A40EC57-9EF1-41EB-85A0-69C315D06CB6}" type="pres">
      <dgm:prSet presAssocID="{AE7A998F-EA11-4B84-A6D8-267298683069}" presName="simulatedConn" presStyleLbl="solidFgAcc1" presStyleIdx="0" presStyleCnt="2"/>
      <dgm:spPr>
        <a:xfrm rot="5400000">
          <a:off x="1727648" y="1747037"/>
          <a:ext cx="320226" cy="272212"/>
        </a:xfrm>
        <a:prstGeom prst="flowChartExtract">
          <a:avLst/>
        </a:prstGeom>
        <a:solidFill>
          <a:sysClr val="window" lastClr="FFFFFF">
            <a:hueOff val="0"/>
            <a:satOff val="0"/>
            <a:lumOff val="0"/>
            <a:alphaOff val="0"/>
          </a:sysClr>
        </a:solidFill>
        <a:ln w="25400" cap="flat" cmpd="sng" algn="ctr">
          <a:solidFill>
            <a:srgbClr val="4F81BD">
              <a:hueOff val="0"/>
              <a:satOff val="0"/>
              <a:lumOff val="0"/>
              <a:alphaOff val="0"/>
            </a:srgbClr>
          </a:solidFill>
          <a:prstDash val="solid"/>
        </a:ln>
        <a:effectLst/>
      </dgm:spPr>
    </dgm:pt>
    <dgm:pt modelId="{2E0554AA-F5BD-4436-971D-08B94CB2616D}" type="pres">
      <dgm:prSet presAssocID="{AE7A998F-EA11-4B84-A6D8-267298683069}" presName="vSp2" presStyleCnt="0"/>
      <dgm:spPr/>
    </dgm:pt>
    <dgm:pt modelId="{907CBBD4-2010-432D-9D9B-41615DF93AAB}" type="pres">
      <dgm:prSet presAssocID="{AE7A998F-EA11-4B84-A6D8-267298683069}" presName="sibTrans" presStyleCnt="0"/>
      <dgm:spPr/>
    </dgm:pt>
    <dgm:pt modelId="{EAE9FA3D-59A6-4297-91F6-7ED8E88ABF00}" type="pres">
      <dgm:prSet presAssocID="{F5E48E25-364E-4908-9668-285AD4E2F7D5}" presName="compositeNode" presStyleCnt="0">
        <dgm:presLayoutVars>
          <dgm:bulletEnabled val="1"/>
        </dgm:presLayoutVars>
      </dgm:prSet>
      <dgm:spPr/>
    </dgm:pt>
    <dgm:pt modelId="{38A919DC-8920-4F6B-813A-F9C32F52F4B7}" type="pres">
      <dgm:prSet presAssocID="{F5E48E25-364E-4908-9668-285AD4E2F7D5}" presName="bgRect" presStyleLbl="node1" presStyleIdx="1" presStyleCnt="3" custScaleY="133711"/>
      <dgm:spPr>
        <a:prstGeom prst="roundRect">
          <a:avLst>
            <a:gd name="adj" fmla="val 5000"/>
          </a:avLst>
        </a:prstGeom>
      </dgm:spPr>
    </dgm:pt>
    <dgm:pt modelId="{BB2DE2ED-9CC8-4A22-9157-93B196894779}" type="pres">
      <dgm:prSet presAssocID="{F5E48E25-364E-4908-9668-285AD4E2F7D5}" presName="parentNode" presStyleLbl="node1" presStyleIdx="1" presStyleCnt="3">
        <dgm:presLayoutVars>
          <dgm:chMax val="0"/>
          <dgm:bulletEnabled val="1"/>
        </dgm:presLayoutVars>
      </dgm:prSet>
      <dgm:spPr/>
    </dgm:pt>
    <dgm:pt modelId="{39A79BEC-E5B9-41D5-A8A8-CAE13B99EA24}" type="pres">
      <dgm:prSet presAssocID="{F5E48E25-364E-4908-9668-285AD4E2F7D5}" presName="childNode" presStyleLbl="node1" presStyleIdx="1" presStyleCnt="3">
        <dgm:presLayoutVars>
          <dgm:bulletEnabled val="1"/>
        </dgm:presLayoutVars>
      </dgm:prSet>
      <dgm:spPr>
        <a:prstGeom prst="rect">
          <a:avLst/>
        </a:prstGeom>
      </dgm:spPr>
    </dgm:pt>
    <dgm:pt modelId="{E645D590-BECB-422D-B8A3-9F6466EFEF13}" type="pres">
      <dgm:prSet presAssocID="{B77804CA-8501-4230-B48D-FBAB9D798DB4}" presName="hSp" presStyleCnt="0"/>
      <dgm:spPr/>
    </dgm:pt>
    <dgm:pt modelId="{915C396F-6BDF-4144-A4E4-D1DA018D59EF}" type="pres">
      <dgm:prSet presAssocID="{B77804CA-8501-4230-B48D-FBAB9D798DB4}" presName="vProcSp" presStyleCnt="0"/>
      <dgm:spPr/>
    </dgm:pt>
    <dgm:pt modelId="{59581BD1-B9C6-4FDE-BED0-5EC33DAE76A0}" type="pres">
      <dgm:prSet presAssocID="{B77804CA-8501-4230-B48D-FBAB9D798DB4}" presName="vSp1" presStyleCnt="0"/>
      <dgm:spPr/>
    </dgm:pt>
    <dgm:pt modelId="{EED63661-F401-47AC-A02C-3C83C33A8FD7}" type="pres">
      <dgm:prSet presAssocID="{B77804CA-8501-4230-B48D-FBAB9D798DB4}" presName="simulatedConn" presStyleLbl="solidFgAcc1" presStyleIdx="1" presStyleCnt="2"/>
      <dgm:spPr>
        <a:xfrm rot="5400000">
          <a:off x="3605914" y="1747037"/>
          <a:ext cx="320226" cy="272212"/>
        </a:xfrm>
        <a:prstGeom prst="flowChartExtract">
          <a:avLst/>
        </a:prstGeom>
        <a:solidFill>
          <a:sysClr val="window" lastClr="FFFFFF">
            <a:hueOff val="0"/>
            <a:satOff val="0"/>
            <a:lumOff val="0"/>
            <a:alphaOff val="0"/>
          </a:sysClr>
        </a:solidFill>
        <a:ln w="25400" cap="flat" cmpd="sng" algn="ctr">
          <a:solidFill>
            <a:srgbClr val="4F81BD">
              <a:hueOff val="0"/>
              <a:satOff val="0"/>
              <a:lumOff val="0"/>
              <a:alphaOff val="0"/>
            </a:srgbClr>
          </a:solidFill>
          <a:prstDash val="solid"/>
        </a:ln>
        <a:effectLst/>
      </dgm:spPr>
    </dgm:pt>
    <dgm:pt modelId="{BF797D53-57F3-4900-B253-C8CDDC17C31F}" type="pres">
      <dgm:prSet presAssocID="{B77804CA-8501-4230-B48D-FBAB9D798DB4}" presName="vSp2" presStyleCnt="0"/>
      <dgm:spPr/>
    </dgm:pt>
    <dgm:pt modelId="{586A6333-31FD-44EE-B02E-5813706D88EB}" type="pres">
      <dgm:prSet presAssocID="{B77804CA-8501-4230-B48D-FBAB9D798DB4}" presName="sibTrans" presStyleCnt="0"/>
      <dgm:spPr/>
    </dgm:pt>
    <dgm:pt modelId="{AFEC6BEC-E0C5-4922-A635-1985F068D25A}" type="pres">
      <dgm:prSet presAssocID="{02674C6D-1D26-41BF-9C83-8DA3A8E797D3}" presName="compositeNode" presStyleCnt="0">
        <dgm:presLayoutVars>
          <dgm:bulletEnabled val="1"/>
        </dgm:presLayoutVars>
      </dgm:prSet>
      <dgm:spPr/>
    </dgm:pt>
    <dgm:pt modelId="{B3C2D519-1D71-4144-BA67-D0ED0884C0E4}" type="pres">
      <dgm:prSet presAssocID="{02674C6D-1D26-41BF-9C83-8DA3A8E797D3}" presName="bgRect" presStyleLbl="node1" presStyleIdx="2" presStyleCnt="3" custScaleY="133761"/>
      <dgm:spPr>
        <a:prstGeom prst="roundRect">
          <a:avLst>
            <a:gd name="adj" fmla="val 5000"/>
          </a:avLst>
        </a:prstGeom>
      </dgm:spPr>
    </dgm:pt>
    <dgm:pt modelId="{7209016F-DCFD-4EF5-BA05-349DC8717109}" type="pres">
      <dgm:prSet presAssocID="{02674C6D-1D26-41BF-9C83-8DA3A8E797D3}" presName="parentNode" presStyleLbl="node1" presStyleIdx="2" presStyleCnt="3">
        <dgm:presLayoutVars>
          <dgm:chMax val="0"/>
          <dgm:bulletEnabled val="1"/>
        </dgm:presLayoutVars>
      </dgm:prSet>
      <dgm:spPr/>
    </dgm:pt>
    <dgm:pt modelId="{253F9E13-BB0F-4178-93D8-6CD2ADBC04C2}" type="pres">
      <dgm:prSet presAssocID="{02674C6D-1D26-41BF-9C83-8DA3A8E797D3}" presName="childNode" presStyleLbl="node1" presStyleIdx="2" presStyleCnt="3">
        <dgm:presLayoutVars>
          <dgm:bulletEnabled val="1"/>
        </dgm:presLayoutVars>
      </dgm:prSet>
      <dgm:spPr>
        <a:prstGeom prst="rect">
          <a:avLst/>
        </a:prstGeom>
      </dgm:spPr>
    </dgm:pt>
  </dgm:ptLst>
  <dgm:cxnLst>
    <dgm:cxn modelId="{0AFF3807-AC42-45A0-BE89-82B9BC35F8C8}" type="presOf" srcId="{C9A7F42C-A357-49E8-BD82-7E580C1BF632}" destId="{4E284EF4-B55D-47C8-AF8F-0A525F0AA8D9}" srcOrd="0" destOrd="0" presId="urn:microsoft.com/office/officeart/2005/8/layout/hProcess7"/>
    <dgm:cxn modelId="{3844D020-E290-4377-973A-39B1937D1B9A}" type="presOf" srcId="{6F163E99-9251-49FB-AD8C-67E46E68D95B}" destId="{307D38E2-89ED-4A72-8D6C-82C8B3F92397}" srcOrd="1" destOrd="0" presId="urn:microsoft.com/office/officeart/2005/8/layout/hProcess7"/>
    <dgm:cxn modelId="{C7072531-C03D-453A-A730-9DD5362730BC}" srcId="{F5E48E25-364E-4908-9668-285AD4E2F7D5}" destId="{67FC6E90-E021-43B9-A4F5-C5D0A822C322}" srcOrd="0" destOrd="0" parTransId="{421C6B2B-229F-4400-97C7-C06E7944DE5C}" sibTransId="{903E7B73-F6E2-462E-8E08-05750D3EC9C3}"/>
    <dgm:cxn modelId="{CB04B95D-C859-456C-A266-0562DD5EA201}" srcId="{C9A7F42C-A357-49E8-BD82-7E580C1BF632}" destId="{02674C6D-1D26-41BF-9C83-8DA3A8E797D3}" srcOrd="2" destOrd="0" parTransId="{5465A9E7-C713-48B8-B228-5B8574F52696}" sibTransId="{719780C6-12F2-44FC-BD35-D7BF043ECE36}"/>
    <dgm:cxn modelId="{DF000943-B7BA-4271-B5EB-13695F251505}" type="presOf" srcId="{B8291467-4126-4B94-BAAD-A64E9E34C494}" destId="{62A045CB-5D8F-45BE-9828-71C7BE8F567B}" srcOrd="0" destOrd="0" presId="urn:microsoft.com/office/officeart/2005/8/layout/hProcess7"/>
    <dgm:cxn modelId="{2CD1FC43-A411-4BD1-85E7-E5D0D5FE37B8}" type="presOf" srcId="{6949E7DE-4CB4-4EAF-B0FB-7144C5D0C323}" destId="{253F9E13-BB0F-4178-93D8-6CD2ADBC04C2}" srcOrd="0" destOrd="0" presId="urn:microsoft.com/office/officeart/2005/8/layout/hProcess7"/>
    <dgm:cxn modelId="{F5C2B064-DB5C-4C5C-9DFA-D22F3FCD9557}" type="presOf" srcId="{6F163E99-9251-49FB-AD8C-67E46E68D95B}" destId="{FF147DA3-FBA1-4025-BA1C-1385EABF0C38}" srcOrd="0" destOrd="0" presId="urn:microsoft.com/office/officeart/2005/8/layout/hProcess7"/>
    <dgm:cxn modelId="{DF84F664-37C1-4809-BCA3-BE35F2571E6D}" srcId="{02674C6D-1D26-41BF-9C83-8DA3A8E797D3}" destId="{6949E7DE-4CB4-4EAF-B0FB-7144C5D0C323}" srcOrd="0" destOrd="0" parTransId="{55F1D895-3321-470B-9382-1BD0D542E197}" sibTransId="{DC5392DF-B091-4AEB-891F-4A9FC3165924}"/>
    <dgm:cxn modelId="{B5282A48-306C-4717-9F3B-10CDF0ECD839}" srcId="{6F163E99-9251-49FB-AD8C-67E46E68D95B}" destId="{B8291467-4126-4B94-BAAD-A64E9E34C494}" srcOrd="0" destOrd="0" parTransId="{40EDE5D8-0FB5-4B42-8634-702F91391C9B}" sibTransId="{86DCB130-EE5C-48CA-AE67-F926E575DD69}"/>
    <dgm:cxn modelId="{F6033E50-E496-4A37-B1F8-8375DAA6C5AB}" type="presOf" srcId="{F5E48E25-364E-4908-9668-285AD4E2F7D5}" destId="{38A919DC-8920-4F6B-813A-F9C32F52F4B7}" srcOrd="0" destOrd="0" presId="urn:microsoft.com/office/officeart/2005/8/layout/hProcess7"/>
    <dgm:cxn modelId="{87EB4683-3F24-4046-BF46-308FE0FE0C52}" type="presOf" srcId="{02674C6D-1D26-41BF-9C83-8DA3A8E797D3}" destId="{B3C2D519-1D71-4144-BA67-D0ED0884C0E4}" srcOrd="0" destOrd="0" presId="urn:microsoft.com/office/officeart/2005/8/layout/hProcess7"/>
    <dgm:cxn modelId="{F52CFC8D-3F43-4035-9306-3E8712DDA662}" type="presOf" srcId="{67FC6E90-E021-43B9-A4F5-C5D0A822C322}" destId="{39A79BEC-E5B9-41D5-A8A8-CAE13B99EA24}" srcOrd="0" destOrd="0" presId="urn:microsoft.com/office/officeart/2005/8/layout/hProcess7"/>
    <dgm:cxn modelId="{3F8307B4-ACD1-40D0-8972-426429070C13}" type="presOf" srcId="{02674C6D-1D26-41BF-9C83-8DA3A8E797D3}" destId="{7209016F-DCFD-4EF5-BA05-349DC8717109}" srcOrd="1" destOrd="0" presId="urn:microsoft.com/office/officeart/2005/8/layout/hProcess7"/>
    <dgm:cxn modelId="{067303C4-2DD9-4934-9A26-DB31D1A90EC6}" srcId="{C9A7F42C-A357-49E8-BD82-7E580C1BF632}" destId="{F5E48E25-364E-4908-9668-285AD4E2F7D5}" srcOrd="1" destOrd="0" parTransId="{F3D52E8A-ED38-4794-8999-913428AE6BBD}" sibTransId="{B77804CA-8501-4230-B48D-FBAB9D798DB4}"/>
    <dgm:cxn modelId="{239804E9-4E95-4289-BA20-0AF9E1B549A4}" type="presOf" srcId="{F5E48E25-364E-4908-9668-285AD4E2F7D5}" destId="{BB2DE2ED-9CC8-4A22-9157-93B196894779}" srcOrd="1" destOrd="0" presId="urn:microsoft.com/office/officeart/2005/8/layout/hProcess7"/>
    <dgm:cxn modelId="{2397B8FD-5118-43A9-82C5-076CD7CCBF1D}" srcId="{C9A7F42C-A357-49E8-BD82-7E580C1BF632}" destId="{6F163E99-9251-49FB-AD8C-67E46E68D95B}" srcOrd="0" destOrd="0" parTransId="{9AE8F8A3-7591-4F96-B1C8-BCA3F36E1F08}" sibTransId="{AE7A998F-EA11-4B84-A6D8-267298683069}"/>
    <dgm:cxn modelId="{156ED880-66E0-448A-B1CF-CAD79EF2AE70}" type="presParOf" srcId="{4E284EF4-B55D-47C8-AF8F-0A525F0AA8D9}" destId="{5025AF08-3513-4B5C-8BD0-110246AADF23}" srcOrd="0" destOrd="0" presId="urn:microsoft.com/office/officeart/2005/8/layout/hProcess7"/>
    <dgm:cxn modelId="{65A4D594-F8E0-4085-86B8-D9A14527AAB8}" type="presParOf" srcId="{5025AF08-3513-4B5C-8BD0-110246AADF23}" destId="{FF147DA3-FBA1-4025-BA1C-1385EABF0C38}" srcOrd="0" destOrd="0" presId="urn:microsoft.com/office/officeart/2005/8/layout/hProcess7"/>
    <dgm:cxn modelId="{7647501E-F23D-430F-88CC-7378E9E5BBF3}" type="presParOf" srcId="{5025AF08-3513-4B5C-8BD0-110246AADF23}" destId="{307D38E2-89ED-4A72-8D6C-82C8B3F92397}" srcOrd="1" destOrd="0" presId="urn:microsoft.com/office/officeart/2005/8/layout/hProcess7"/>
    <dgm:cxn modelId="{3F6F5B08-F6F4-48D5-BC7E-0264F2F62266}" type="presParOf" srcId="{5025AF08-3513-4B5C-8BD0-110246AADF23}" destId="{62A045CB-5D8F-45BE-9828-71C7BE8F567B}" srcOrd="2" destOrd="0" presId="urn:microsoft.com/office/officeart/2005/8/layout/hProcess7"/>
    <dgm:cxn modelId="{C9456FF0-87C1-4E10-8451-2857880320BE}" type="presParOf" srcId="{4E284EF4-B55D-47C8-AF8F-0A525F0AA8D9}" destId="{44DD4470-BE86-46A4-8CAC-A4A174356DC0}" srcOrd="1" destOrd="0" presId="urn:microsoft.com/office/officeart/2005/8/layout/hProcess7"/>
    <dgm:cxn modelId="{A6E14CBF-5AE3-429E-A7B7-52533C4AF065}" type="presParOf" srcId="{4E284EF4-B55D-47C8-AF8F-0A525F0AA8D9}" destId="{132BCE39-E60F-44BC-96F5-7A02532F3D27}" srcOrd="2" destOrd="0" presId="urn:microsoft.com/office/officeart/2005/8/layout/hProcess7"/>
    <dgm:cxn modelId="{FDB59F79-ACB9-4230-A0BA-495E8B841926}" type="presParOf" srcId="{132BCE39-E60F-44BC-96F5-7A02532F3D27}" destId="{F2B37A17-399E-4A0D-B6AB-A4C56164CFB4}" srcOrd="0" destOrd="0" presId="urn:microsoft.com/office/officeart/2005/8/layout/hProcess7"/>
    <dgm:cxn modelId="{4E633AD3-5203-4557-A5C2-55934ADD81FB}" type="presParOf" srcId="{132BCE39-E60F-44BC-96F5-7A02532F3D27}" destId="{2A40EC57-9EF1-41EB-85A0-69C315D06CB6}" srcOrd="1" destOrd="0" presId="urn:microsoft.com/office/officeart/2005/8/layout/hProcess7"/>
    <dgm:cxn modelId="{05A2AEC0-B627-4B2B-A5AA-56BD201BDE64}" type="presParOf" srcId="{132BCE39-E60F-44BC-96F5-7A02532F3D27}" destId="{2E0554AA-F5BD-4436-971D-08B94CB2616D}" srcOrd="2" destOrd="0" presId="urn:microsoft.com/office/officeart/2005/8/layout/hProcess7"/>
    <dgm:cxn modelId="{CB666FD9-EEF0-45AE-8EC7-D7C1A8DAFBCA}" type="presParOf" srcId="{4E284EF4-B55D-47C8-AF8F-0A525F0AA8D9}" destId="{907CBBD4-2010-432D-9D9B-41615DF93AAB}" srcOrd="3" destOrd="0" presId="urn:microsoft.com/office/officeart/2005/8/layout/hProcess7"/>
    <dgm:cxn modelId="{95B34DD3-481D-48FF-A792-FBF430E76236}" type="presParOf" srcId="{4E284EF4-B55D-47C8-AF8F-0A525F0AA8D9}" destId="{EAE9FA3D-59A6-4297-91F6-7ED8E88ABF00}" srcOrd="4" destOrd="0" presId="urn:microsoft.com/office/officeart/2005/8/layout/hProcess7"/>
    <dgm:cxn modelId="{16B36805-1F9C-4DBB-A1F1-74C02D9BA0B7}" type="presParOf" srcId="{EAE9FA3D-59A6-4297-91F6-7ED8E88ABF00}" destId="{38A919DC-8920-4F6B-813A-F9C32F52F4B7}" srcOrd="0" destOrd="0" presId="urn:microsoft.com/office/officeart/2005/8/layout/hProcess7"/>
    <dgm:cxn modelId="{49592C24-1C41-444F-8AFA-EF263B7485AF}" type="presParOf" srcId="{EAE9FA3D-59A6-4297-91F6-7ED8E88ABF00}" destId="{BB2DE2ED-9CC8-4A22-9157-93B196894779}" srcOrd="1" destOrd="0" presId="urn:microsoft.com/office/officeart/2005/8/layout/hProcess7"/>
    <dgm:cxn modelId="{9CEBE9BD-C0A5-4FB0-AD16-CC73D64326CA}" type="presParOf" srcId="{EAE9FA3D-59A6-4297-91F6-7ED8E88ABF00}" destId="{39A79BEC-E5B9-41D5-A8A8-CAE13B99EA24}" srcOrd="2" destOrd="0" presId="urn:microsoft.com/office/officeart/2005/8/layout/hProcess7"/>
    <dgm:cxn modelId="{05F27961-5515-4BA6-8BDD-4226BBCCA592}" type="presParOf" srcId="{4E284EF4-B55D-47C8-AF8F-0A525F0AA8D9}" destId="{E645D590-BECB-422D-B8A3-9F6466EFEF13}" srcOrd="5" destOrd="0" presId="urn:microsoft.com/office/officeart/2005/8/layout/hProcess7"/>
    <dgm:cxn modelId="{EC819DA4-0084-450E-A875-0027A8CA79C2}" type="presParOf" srcId="{4E284EF4-B55D-47C8-AF8F-0A525F0AA8D9}" destId="{915C396F-6BDF-4144-A4E4-D1DA018D59EF}" srcOrd="6" destOrd="0" presId="urn:microsoft.com/office/officeart/2005/8/layout/hProcess7"/>
    <dgm:cxn modelId="{54656E34-A437-431D-8120-2BE25E0AC78E}" type="presParOf" srcId="{915C396F-6BDF-4144-A4E4-D1DA018D59EF}" destId="{59581BD1-B9C6-4FDE-BED0-5EC33DAE76A0}" srcOrd="0" destOrd="0" presId="urn:microsoft.com/office/officeart/2005/8/layout/hProcess7"/>
    <dgm:cxn modelId="{AFF04C99-1879-412F-AB8A-8BF41746260D}" type="presParOf" srcId="{915C396F-6BDF-4144-A4E4-D1DA018D59EF}" destId="{EED63661-F401-47AC-A02C-3C83C33A8FD7}" srcOrd="1" destOrd="0" presId="urn:microsoft.com/office/officeart/2005/8/layout/hProcess7"/>
    <dgm:cxn modelId="{48D3CF27-59A4-4DDF-AA61-3FFFB666EDDF}" type="presParOf" srcId="{915C396F-6BDF-4144-A4E4-D1DA018D59EF}" destId="{BF797D53-57F3-4900-B253-C8CDDC17C31F}" srcOrd="2" destOrd="0" presId="urn:microsoft.com/office/officeart/2005/8/layout/hProcess7"/>
    <dgm:cxn modelId="{B7E08C5E-A5B4-41E7-9F2F-1B9095CEF90F}" type="presParOf" srcId="{4E284EF4-B55D-47C8-AF8F-0A525F0AA8D9}" destId="{586A6333-31FD-44EE-B02E-5813706D88EB}" srcOrd="7" destOrd="0" presId="urn:microsoft.com/office/officeart/2005/8/layout/hProcess7"/>
    <dgm:cxn modelId="{39C8F10A-A1DD-40BA-BE96-1BC58BCA7320}" type="presParOf" srcId="{4E284EF4-B55D-47C8-AF8F-0A525F0AA8D9}" destId="{AFEC6BEC-E0C5-4922-A635-1985F068D25A}" srcOrd="8" destOrd="0" presId="urn:microsoft.com/office/officeart/2005/8/layout/hProcess7"/>
    <dgm:cxn modelId="{B39A1B3D-6046-4FC3-AA75-94B1348ED167}" type="presParOf" srcId="{AFEC6BEC-E0C5-4922-A635-1985F068D25A}" destId="{B3C2D519-1D71-4144-BA67-D0ED0884C0E4}" srcOrd="0" destOrd="0" presId="urn:microsoft.com/office/officeart/2005/8/layout/hProcess7"/>
    <dgm:cxn modelId="{EB544075-CC60-4C36-9833-6817718971E0}" type="presParOf" srcId="{AFEC6BEC-E0C5-4922-A635-1985F068D25A}" destId="{7209016F-DCFD-4EF5-BA05-349DC8717109}" srcOrd="1" destOrd="0" presId="urn:microsoft.com/office/officeart/2005/8/layout/hProcess7"/>
    <dgm:cxn modelId="{9A32AFE9-62C0-436D-975B-7F29DF42E9F4}" type="presParOf" srcId="{AFEC6BEC-E0C5-4922-A635-1985F068D25A}" destId="{253F9E13-BB0F-4178-93D8-6CD2ADBC04C2}" srcOrd="2" destOrd="0" presId="urn:microsoft.com/office/officeart/2005/8/layout/hProcess7"/>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B665A8-8FB4-4E25-8ACB-57E5D4892098}"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BEC3495D-7DB7-4C53-B371-95F0F022E235}">
      <dgm:prSet phldrT="[Text]"/>
      <dgm:spPr>
        <a:xfrm>
          <a:off x="1320874" y="221378"/>
          <a:ext cx="1510006" cy="151000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Assess</a:t>
          </a:r>
        </a:p>
      </dgm:t>
    </dgm:pt>
    <dgm:pt modelId="{EAD33573-E232-42E3-B190-D36E348B4D3B}" type="parTrans" cxnId="{A5ECFBA5-9855-4F04-997E-1C3C03A24AAD}">
      <dgm:prSet/>
      <dgm:spPr/>
      <dgm:t>
        <a:bodyPr/>
        <a:lstStyle/>
        <a:p>
          <a:endParaRPr lang="en-GB"/>
        </a:p>
      </dgm:t>
    </dgm:pt>
    <dgm:pt modelId="{12079939-0E19-4E6F-8173-9CF395857C8F}" type="sibTrans" cxnId="{A5ECFBA5-9855-4F04-997E-1C3C03A24AAD}">
      <dgm:prSet/>
      <dgm:spPr/>
      <dgm:t>
        <a:bodyPr/>
        <a:lstStyle/>
        <a:p>
          <a:endParaRPr lang="en-GB"/>
        </a:p>
      </dgm:t>
    </dgm:pt>
    <dgm:pt modelId="{8461B379-C837-4CA4-9686-6CEBD1E180AC}">
      <dgm:prSet phldrT="[Text]" custT="1"/>
      <dgm:spPr>
        <a:xfrm>
          <a:off x="0" y="8532"/>
          <a:ext cx="2565494" cy="1115940"/>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Assess pupil to identify areas of strength and weakness.  </a:t>
          </a:r>
        </a:p>
      </dgm:t>
    </dgm:pt>
    <dgm:pt modelId="{81C4C5EA-DB99-4C94-AC0F-A6B88903EE5A}" type="parTrans" cxnId="{A6C3974E-DD56-4718-9461-53E70A6169E4}">
      <dgm:prSet/>
      <dgm:spPr/>
      <dgm:t>
        <a:bodyPr/>
        <a:lstStyle/>
        <a:p>
          <a:endParaRPr lang="en-GB"/>
        </a:p>
      </dgm:t>
    </dgm:pt>
    <dgm:pt modelId="{AE32E28B-06FE-466A-B8A1-E741DDDF9FEF}" type="sibTrans" cxnId="{A6C3974E-DD56-4718-9461-53E70A6169E4}">
      <dgm:prSet/>
      <dgm:spPr/>
      <dgm:t>
        <a:bodyPr/>
        <a:lstStyle/>
        <a:p>
          <a:endParaRPr lang="en-GB"/>
        </a:p>
      </dgm:t>
    </dgm:pt>
    <dgm:pt modelId="{C18968FB-8048-4479-8C18-7BD7A904D83D}">
      <dgm:prSet phldrT="[Text]"/>
      <dgm:spPr>
        <a:xfrm rot="5400000">
          <a:off x="2900628" y="221378"/>
          <a:ext cx="1510006" cy="151000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Plan</a:t>
          </a:r>
        </a:p>
      </dgm:t>
    </dgm:pt>
    <dgm:pt modelId="{2335E255-C2D5-4FE9-B2B7-AF8CF6FBD046}" type="parTrans" cxnId="{EB19EB45-A3DA-4612-BBBD-26FEC209AD37}">
      <dgm:prSet/>
      <dgm:spPr/>
      <dgm:t>
        <a:bodyPr/>
        <a:lstStyle/>
        <a:p>
          <a:endParaRPr lang="en-GB"/>
        </a:p>
      </dgm:t>
    </dgm:pt>
    <dgm:pt modelId="{1612B1F7-46CD-4810-81EB-3255237730B7}" type="sibTrans" cxnId="{EB19EB45-A3DA-4612-BBBD-26FEC209AD37}">
      <dgm:prSet/>
      <dgm:spPr/>
      <dgm:t>
        <a:bodyPr/>
        <a:lstStyle/>
        <a:p>
          <a:endParaRPr lang="en-GB"/>
        </a:p>
      </dgm:t>
    </dgm:pt>
    <dgm:pt modelId="{B9D719FC-99B7-485A-93F4-4307A0C18E77}">
      <dgm:prSet phldrT="[Text]" custT="1"/>
      <dgm:spPr>
        <a:xfrm>
          <a:off x="3595475" y="99995"/>
          <a:ext cx="2136034" cy="147489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Calibri"/>
              <a:ea typeface="+mn-ea"/>
              <a:cs typeface="+mn-cs"/>
            </a:rPr>
            <a:t>Plan specifc intervention/ support strategies to address the areas of difficulty</a:t>
          </a:r>
        </a:p>
      </dgm:t>
    </dgm:pt>
    <dgm:pt modelId="{DCBC04D5-1C69-442C-9B27-435E74FBCB48}" type="parTrans" cxnId="{FC0EABEF-5A11-4809-9B40-31CE599C431F}">
      <dgm:prSet/>
      <dgm:spPr/>
      <dgm:t>
        <a:bodyPr/>
        <a:lstStyle/>
        <a:p>
          <a:endParaRPr lang="en-GB"/>
        </a:p>
      </dgm:t>
    </dgm:pt>
    <dgm:pt modelId="{044A3B52-511A-4493-8559-6CB5F83C6AA6}" type="sibTrans" cxnId="{FC0EABEF-5A11-4809-9B40-31CE599C431F}">
      <dgm:prSet/>
      <dgm:spPr/>
      <dgm:t>
        <a:bodyPr/>
        <a:lstStyle/>
        <a:p>
          <a:endParaRPr lang="en-GB"/>
        </a:p>
      </dgm:t>
    </dgm:pt>
    <dgm:pt modelId="{B5419A07-04E0-45F3-B9D4-5D13BC855735}">
      <dgm:prSet phldrT="[Text]"/>
      <dgm:spPr>
        <a:xfrm rot="10800000">
          <a:off x="2900628" y="1801132"/>
          <a:ext cx="1510006" cy="151000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Do</a:t>
          </a:r>
        </a:p>
      </dgm:t>
    </dgm:pt>
    <dgm:pt modelId="{583EA93C-383A-4DA4-8164-7A34315B9E1E}" type="parTrans" cxnId="{4D9264E8-76AC-47E6-B494-7E4ED3144DB7}">
      <dgm:prSet/>
      <dgm:spPr/>
      <dgm:t>
        <a:bodyPr/>
        <a:lstStyle/>
        <a:p>
          <a:endParaRPr lang="en-GB"/>
        </a:p>
      </dgm:t>
    </dgm:pt>
    <dgm:pt modelId="{F30D9865-4AE9-40A0-9714-6DA1EC5B6957}" type="sibTrans" cxnId="{4D9264E8-76AC-47E6-B494-7E4ED3144DB7}">
      <dgm:prSet/>
      <dgm:spPr/>
      <dgm:t>
        <a:bodyPr/>
        <a:lstStyle/>
        <a:p>
          <a:endParaRPr lang="en-GB"/>
        </a:p>
      </dgm:t>
    </dgm:pt>
    <dgm:pt modelId="{9EAA7DD3-0069-437C-8C48-A9D99DD17BAF}">
      <dgm:prSet phldrT="[Text]" custT="1"/>
      <dgm:spPr>
        <a:xfrm>
          <a:off x="3454739" y="2022816"/>
          <a:ext cx="2240655" cy="140162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Calibri"/>
              <a:ea typeface="+mn-ea"/>
              <a:cs typeface="+mn-cs"/>
            </a:rPr>
            <a:t>Implement the support programme</a:t>
          </a:r>
        </a:p>
      </dgm:t>
    </dgm:pt>
    <dgm:pt modelId="{91C4F02C-6847-4B5D-8C4F-C123C823E03D}" type="parTrans" cxnId="{0B7879F0-47FF-4435-9645-AF1AB4BE5A97}">
      <dgm:prSet/>
      <dgm:spPr/>
      <dgm:t>
        <a:bodyPr/>
        <a:lstStyle/>
        <a:p>
          <a:endParaRPr lang="en-GB"/>
        </a:p>
      </dgm:t>
    </dgm:pt>
    <dgm:pt modelId="{F7E4B1B1-B2D2-4A3E-A4B5-D315AA1E7327}" type="sibTrans" cxnId="{0B7879F0-47FF-4435-9645-AF1AB4BE5A97}">
      <dgm:prSet/>
      <dgm:spPr/>
      <dgm:t>
        <a:bodyPr/>
        <a:lstStyle/>
        <a:p>
          <a:endParaRPr lang="en-GB"/>
        </a:p>
      </dgm:t>
    </dgm:pt>
    <dgm:pt modelId="{D34A3235-F54B-4448-80DF-FD3B38D871C7}">
      <dgm:prSet phldrT="[Text]"/>
      <dgm:spPr>
        <a:xfrm rot="16200000">
          <a:off x="1320874" y="1801132"/>
          <a:ext cx="1510006" cy="151000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Review</a:t>
          </a:r>
        </a:p>
      </dgm:t>
    </dgm:pt>
    <dgm:pt modelId="{3112CE06-CF15-4767-94D3-B8431B0AD53F}" type="parTrans" cxnId="{23C5A23F-37DB-4F45-8079-55BE6FFAC0E7}">
      <dgm:prSet/>
      <dgm:spPr/>
      <dgm:t>
        <a:bodyPr/>
        <a:lstStyle/>
        <a:p>
          <a:endParaRPr lang="en-GB"/>
        </a:p>
      </dgm:t>
    </dgm:pt>
    <dgm:pt modelId="{658EAFFD-8D3F-46A9-95B8-2F3BA608696E}" type="sibTrans" cxnId="{23C5A23F-37DB-4F45-8079-55BE6FFAC0E7}">
      <dgm:prSet/>
      <dgm:spPr/>
      <dgm:t>
        <a:bodyPr/>
        <a:lstStyle/>
        <a:p>
          <a:endParaRPr lang="en-GB"/>
        </a:p>
      </dgm:t>
    </dgm:pt>
    <dgm:pt modelId="{89848E5E-372D-44B3-B661-2D654B21A30E}">
      <dgm:prSet phldrT="[Text]" custT="1"/>
      <dgm:spPr>
        <a:xfrm>
          <a:off x="18698" y="1740890"/>
          <a:ext cx="1543293" cy="1655709"/>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Calibri"/>
              <a:ea typeface="+mn-ea"/>
              <a:cs typeface="+mn-cs"/>
            </a:rPr>
            <a:t>Consider the impact of support  on the child, towards the desired outcomes</a:t>
          </a:r>
        </a:p>
      </dgm:t>
    </dgm:pt>
    <dgm:pt modelId="{C50A6835-2A14-489E-BB82-2BE2E642522C}" type="parTrans" cxnId="{EC1165C0-256D-4A7A-97DA-D5145FF47231}">
      <dgm:prSet/>
      <dgm:spPr/>
      <dgm:t>
        <a:bodyPr/>
        <a:lstStyle/>
        <a:p>
          <a:endParaRPr lang="en-GB"/>
        </a:p>
      </dgm:t>
    </dgm:pt>
    <dgm:pt modelId="{ECC815E5-E92B-4BD1-97E6-C34AB4111D5F}" type="sibTrans" cxnId="{EC1165C0-256D-4A7A-97DA-D5145FF47231}">
      <dgm:prSet/>
      <dgm:spPr/>
      <dgm:t>
        <a:bodyPr/>
        <a:lstStyle/>
        <a:p>
          <a:endParaRPr lang="en-GB"/>
        </a:p>
      </dgm:t>
    </dgm:pt>
    <dgm:pt modelId="{83AFFCC6-7CE6-4E88-9EA2-DDB62957A2C0}">
      <dgm:prSet phldrT="[Text]" custT="1"/>
      <dgm:spPr>
        <a:xfrm>
          <a:off x="3595475" y="99995"/>
          <a:ext cx="2136034" cy="1474893"/>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Calibri"/>
              <a:ea typeface="+mn-ea"/>
              <a:cs typeface="+mn-cs"/>
            </a:rPr>
            <a:t>Identify specifc outcomes and set a review date</a:t>
          </a:r>
        </a:p>
      </dgm:t>
    </dgm:pt>
    <dgm:pt modelId="{11684B6A-2326-422D-AA1B-6B269551C6BC}" type="parTrans" cxnId="{C52CEE98-7638-42A2-A26C-1EF716E572EA}">
      <dgm:prSet/>
      <dgm:spPr/>
      <dgm:t>
        <a:bodyPr/>
        <a:lstStyle/>
        <a:p>
          <a:endParaRPr lang="en-GB"/>
        </a:p>
      </dgm:t>
    </dgm:pt>
    <dgm:pt modelId="{813532F9-1F23-413A-AFC0-D4617A404063}" type="sibTrans" cxnId="{C52CEE98-7638-42A2-A26C-1EF716E572EA}">
      <dgm:prSet/>
      <dgm:spPr/>
      <dgm:t>
        <a:bodyPr/>
        <a:lstStyle/>
        <a:p>
          <a:endParaRPr lang="en-GB"/>
        </a:p>
      </dgm:t>
    </dgm:pt>
    <dgm:pt modelId="{E7976344-66FB-42AE-A19A-BD855B31CC7C}">
      <dgm:prSet phldrT="[Text]" custT="1"/>
      <dgm:spPr>
        <a:xfrm>
          <a:off x="3454739" y="2022816"/>
          <a:ext cx="2240655" cy="1401621"/>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200">
              <a:solidFill>
                <a:sysClr val="windowText" lastClr="000000">
                  <a:hueOff val="0"/>
                  <a:satOff val="0"/>
                  <a:lumOff val="0"/>
                  <a:alphaOff val="0"/>
                </a:sysClr>
              </a:solidFill>
              <a:latin typeface="Calibri"/>
              <a:ea typeface="+mn-ea"/>
              <a:cs typeface="+mn-cs"/>
            </a:rPr>
            <a:t>Continue to observe the pupil's repsonse to the interventions</a:t>
          </a:r>
        </a:p>
      </dgm:t>
    </dgm:pt>
    <dgm:pt modelId="{11AB4E63-F71E-4457-AC75-8CF8501B348B}" type="parTrans" cxnId="{04C44C2A-DCFA-46A9-837C-33B408CE7547}">
      <dgm:prSet/>
      <dgm:spPr/>
      <dgm:t>
        <a:bodyPr/>
        <a:lstStyle/>
        <a:p>
          <a:endParaRPr lang="en-GB"/>
        </a:p>
      </dgm:t>
    </dgm:pt>
    <dgm:pt modelId="{B6E403F2-4A39-4DA3-8410-AD6F57099957}" type="sibTrans" cxnId="{04C44C2A-DCFA-46A9-837C-33B408CE7547}">
      <dgm:prSet/>
      <dgm:spPr/>
      <dgm:t>
        <a:bodyPr/>
        <a:lstStyle/>
        <a:p>
          <a:endParaRPr lang="en-GB"/>
        </a:p>
      </dgm:t>
    </dgm:pt>
    <dgm:pt modelId="{AC09DCA7-C7FD-438C-9402-B6E1C89B8098}">
      <dgm:prSet phldrT="[Text]" custT="1"/>
      <dgm:spPr>
        <a:xfrm>
          <a:off x="0" y="8532"/>
          <a:ext cx="2565494" cy="1115940"/>
        </a:xfr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r>
            <a:rPr lang="en-GB" sz="1100">
              <a:solidFill>
                <a:sysClr val="windowText" lastClr="000000">
                  <a:hueOff val="0"/>
                  <a:satOff val="0"/>
                  <a:lumOff val="0"/>
                  <a:alphaOff val="0"/>
                </a:sysClr>
              </a:solidFill>
              <a:latin typeface="Calibri"/>
              <a:ea typeface="+mn-ea"/>
              <a:cs typeface="+mn-cs"/>
            </a:rPr>
            <a:t>Use observations and  discussion with parents/ child</a:t>
          </a:r>
        </a:p>
      </dgm:t>
    </dgm:pt>
    <dgm:pt modelId="{3A1D9637-6988-4DD7-BAE2-A413EF96220D}" type="parTrans" cxnId="{098B95C1-53BB-4652-AA96-D68F11538717}">
      <dgm:prSet/>
      <dgm:spPr/>
      <dgm:t>
        <a:bodyPr/>
        <a:lstStyle/>
        <a:p>
          <a:endParaRPr lang="en-GB"/>
        </a:p>
      </dgm:t>
    </dgm:pt>
    <dgm:pt modelId="{25B0BCFE-DDAD-4B98-BDB3-5DBACDBAD93A}" type="sibTrans" cxnId="{098B95C1-53BB-4652-AA96-D68F11538717}">
      <dgm:prSet/>
      <dgm:spPr/>
      <dgm:t>
        <a:bodyPr/>
        <a:lstStyle/>
        <a:p>
          <a:endParaRPr lang="en-GB"/>
        </a:p>
      </dgm:t>
    </dgm:pt>
    <dgm:pt modelId="{BD40AFCB-21FF-4D15-B3AB-89CA7FBC897C}" type="pres">
      <dgm:prSet presAssocID="{26B665A8-8FB4-4E25-8ACB-57E5D4892098}" presName="cycleMatrixDiagram" presStyleCnt="0">
        <dgm:presLayoutVars>
          <dgm:chMax val="1"/>
          <dgm:dir/>
          <dgm:animLvl val="lvl"/>
          <dgm:resizeHandles val="exact"/>
        </dgm:presLayoutVars>
      </dgm:prSet>
      <dgm:spPr/>
    </dgm:pt>
    <dgm:pt modelId="{4F053D5E-C3A7-49AE-A6DD-636C9B1290B7}" type="pres">
      <dgm:prSet presAssocID="{26B665A8-8FB4-4E25-8ACB-57E5D4892098}" presName="children" presStyleCnt="0"/>
      <dgm:spPr/>
    </dgm:pt>
    <dgm:pt modelId="{DC716ACA-3D76-4601-BE9E-C69839CC0FA0}" type="pres">
      <dgm:prSet presAssocID="{26B665A8-8FB4-4E25-8ACB-57E5D4892098}" presName="child1group" presStyleCnt="0"/>
      <dgm:spPr/>
    </dgm:pt>
    <dgm:pt modelId="{39908686-99B5-4FB2-9A0C-6847CFC8A42D}" type="pres">
      <dgm:prSet presAssocID="{26B665A8-8FB4-4E25-8ACB-57E5D4892098}" presName="child1" presStyleLbl="bgAcc1" presStyleIdx="0" presStyleCnt="4" custScaleX="148920" custLinFactNeighborX="-18074" custLinFactNeighborY="2790"/>
      <dgm:spPr>
        <a:prstGeom prst="roundRect">
          <a:avLst>
            <a:gd name="adj" fmla="val 10000"/>
          </a:avLst>
        </a:prstGeom>
      </dgm:spPr>
    </dgm:pt>
    <dgm:pt modelId="{271A4A47-F76C-4CDE-8D38-A362548596C0}" type="pres">
      <dgm:prSet presAssocID="{26B665A8-8FB4-4E25-8ACB-57E5D4892098}" presName="child1Text" presStyleLbl="bgAcc1" presStyleIdx="0" presStyleCnt="4">
        <dgm:presLayoutVars>
          <dgm:bulletEnabled val="1"/>
        </dgm:presLayoutVars>
      </dgm:prSet>
      <dgm:spPr/>
    </dgm:pt>
    <dgm:pt modelId="{2C3D8C78-89FA-40E2-87A3-1288B0554067}" type="pres">
      <dgm:prSet presAssocID="{26B665A8-8FB4-4E25-8ACB-57E5D4892098}" presName="child2group" presStyleCnt="0"/>
      <dgm:spPr/>
    </dgm:pt>
    <dgm:pt modelId="{AD4A4D2A-AF90-4E7E-836C-EF92B5745600}" type="pres">
      <dgm:prSet presAssocID="{26B665A8-8FB4-4E25-8ACB-57E5D4892098}" presName="child2" presStyleLbl="bgAcc1" presStyleIdx="1" presStyleCnt="4" custScaleX="123991" custScaleY="132166" custLinFactNeighborX="19881" custLinFactNeighborY="27069"/>
      <dgm:spPr>
        <a:prstGeom prst="roundRect">
          <a:avLst>
            <a:gd name="adj" fmla="val 10000"/>
          </a:avLst>
        </a:prstGeom>
      </dgm:spPr>
    </dgm:pt>
    <dgm:pt modelId="{86889991-B16F-48CA-9401-75B1268A8CAC}" type="pres">
      <dgm:prSet presAssocID="{26B665A8-8FB4-4E25-8ACB-57E5D4892098}" presName="child2Text" presStyleLbl="bgAcc1" presStyleIdx="1" presStyleCnt="4">
        <dgm:presLayoutVars>
          <dgm:bulletEnabled val="1"/>
        </dgm:presLayoutVars>
      </dgm:prSet>
      <dgm:spPr/>
    </dgm:pt>
    <dgm:pt modelId="{02D0EF77-6236-4B6F-ABC8-BAEA09D38A35}" type="pres">
      <dgm:prSet presAssocID="{26B665A8-8FB4-4E25-8ACB-57E5D4892098}" presName="child3group" presStyleCnt="0"/>
      <dgm:spPr/>
    </dgm:pt>
    <dgm:pt modelId="{E6545166-EF42-4C60-A43D-A8038CBD3B30}" type="pres">
      <dgm:prSet presAssocID="{26B665A8-8FB4-4E25-8ACB-57E5D4892098}" presName="child3" presStyleLbl="bgAcc1" presStyleIdx="2" presStyleCnt="4" custScaleX="130064" custScaleY="125600" custLinFactNeighborX="20890" custLinFactNeighborY="-17092"/>
      <dgm:spPr>
        <a:prstGeom prst="roundRect">
          <a:avLst>
            <a:gd name="adj" fmla="val 10000"/>
          </a:avLst>
        </a:prstGeom>
      </dgm:spPr>
    </dgm:pt>
    <dgm:pt modelId="{C204B394-F3EB-4A31-BF21-C2EC5C009CBB}" type="pres">
      <dgm:prSet presAssocID="{26B665A8-8FB4-4E25-8ACB-57E5D4892098}" presName="child3Text" presStyleLbl="bgAcc1" presStyleIdx="2" presStyleCnt="4">
        <dgm:presLayoutVars>
          <dgm:bulletEnabled val="1"/>
        </dgm:presLayoutVars>
      </dgm:prSet>
      <dgm:spPr/>
    </dgm:pt>
    <dgm:pt modelId="{A5D1E75F-78F7-4CBB-A452-CA828E19EE0D}" type="pres">
      <dgm:prSet presAssocID="{26B665A8-8FB4-4E25-8ACB-57E5D4892098}" presName="child4group" presStyleCnt="0"/>
      <dgm:spPr/>
    </dgm:pt>
    <dgm:pt modelId="{F728C6DE-E689-44A0-BF7B-04E90202281F}" type="pres">
      <dgm:prSet presAssocID="{26B665A8-8FB4-4E25-8ACB-57E5D4892098}" presName="child4" presStyleLbl="bgAcc1" presStyleIdx="3" presStyleCnt="4" custScaleX="89584" custScaleY="148369" custLinFactNeighborX="-43607" custLinFactNeighborY="-30288"/>
      <dgm:spPr>
        <a:prstGeom prst="roundRect">
          <a:avLst>
            <a:gd name="adj" fmla="val 10000"/>
          </a:avLst>
        </a:prstGeom>
      </dgm:spPr>
    </dgm:pt>
    <dgm:pt modelId="{DFBAF007-AF5B-4D49-A26F-23AC06FBD343}" type="pres">
      <dgm:prSet presAssocID="{26B665A8-8FB4-4E25-8ACB-57E5D4892098}" presName="child4Text" presStyleLbl="bgAcc1" presStyleIdx="3" presStyleCnt="4">
        <dgm:presLayoutVars>
          <dgm:bulletEnabled val="1"/>
        </dgm:presLayoutVars>
      </dgm:prSet>
      <dgm:spPr/>
    </dgm:pt>
    <dgm:pt modelId="{9CB78493-EC9F-43B8-A622-FB4E5A91AC96}" type="pres">
      <dgm:prSet presAssocID="{26B665A8-8FB4-4E25-8ACB-57E5D4892098}" presName="childPlaceholder" presStyleCnt="0"/>
      <dgm:spPr/>
    </dgm:pt>
    <dgm:pt modelId="{FD3AA3EC-EE03-44DF-BF2C-5E7E022E6CDC}" type="pres">
      <dgm:prSet presAssocID="{26B665A8-8FB4-4E25-8ACB-57E5D4892098}" presName="circle" presStyleCnt="0"/>
      <dgm:spPr/>
    </dgm:pt>
    <dgm:pt modelId="{DD5FC1EC-819E-4113-9CBE-BA46A71E2A07}" type="pres">
      <dgm:prSet presAssocID="{26B665A8-8FB4-4E25-8ACB-57E5D4892098}" presName="quadrant1" presStyleLbl="node1" presStyleIdx="0" presStyleCnt="4">
        <dgm:presLayoutVars>
          <dgm:chMax val="1"/>
          <dgm:bulletEnabled val="1"/>
        </dgm:presLayoutVars>
      </dgm:prSet>
      <dgm:spPr>
        <a:prstGeom prst="pieWedge">
          <a:avLst/>
        </a:prstGeom>
      </dgm:spPr>
    </dgm:pt>
    <dgm:pt modelId="{4C942B58-C1A6-4E3C-B152-18736EFF9B85}" type="pres">
      <dgm:prSet presAssocID="{26B665A8-8FB4-4E25-8ACB-57E5D4892098}" presName="quadrant2" presStyleLbl="node1" presStyleIdx="1" presStyleCnt="4">
        <dgm:presLayoutVars>
          <dgm:chMax val="1"/>
          <dgm:bulletEnabled val="1"/>
        </dgm:presLayoutVars>
      </dgm:prSet>
      <dgm:spPr>
        <a:prstGeom prst="pieWedge">
          <a:avLst/>
        </a:prstGeom>
      </dgm:spPr>
    </dgm:pt>
    <dgm:pt modelId="{6D88844E-AB33-4FB0-A55A-28D6EEE8174F}" type="pres">
      <dgm:prSet presAssocID="{26B665A8-8FB4-4E25-8ACB-57E5D4892098}" presName="quadrant3" presStyleLbl="node1" presStyleIdx="2" presStyleCnt="4">
        <dgm:presLayoutVars>
          <dgm:chMax val="1"/>
          <dgm:bulletEnabled val="1"/>
        </dgm:presLayoutVars>
      </dgm:prSet>
      <dgm:spPr>
        <a:prstGeom prst="pieWedge">
          <a:avLst/>
        </a:prstGeom>
      </dgm:spPr>
    </dgm:pt>
    <dgm:pt modelId="{620CFD6C-47B3-46CC-BA4C-DA9F4D8F3FF1}" type="pres">
      <dgm:prSet presAssocID="{26B665A8-8FB4-4E25-8ACB-57E5D4892098}" presName="quadrant4" presStyleLbl="node1" presStyleIdx="3" presStyleCnt="4">
        <dgm:presLayoutVars>
          <dgm:chMax val="1"/>
          <dgm:bulletEnabled val="1"/>
        </dgm:presLayoutVars>
      </dgm:prSet>
      <dgm:spPr>
        <a:prstGeom prst="pieWedge">
          <a:avLst/>
        </a:prstGeom>
      </dgm:spPr>
    </dgm:pt>
    <dgm:pt modelId="{A16563F3-E4F8-4619-A16A-BD84BBEBFE3B}" type="pres">
      <dgm:prSet presAssocID="{26B665A8-8FB4-4E25-8ACB-57E5D4892098}" presName="quadrantPlaceholder" presStyleCnt="0"/>
      <dgm:spPr/>
    </dgm:pt>
    <dgm:pt modelId="{3CE27280-5BDD-48CB-BB9B-45850FA1EF8D}" type="pres">
      <dgm:prSet presAssocID="{26B665A8-8FB4-4E25-8ACB-57E5D4892098}" presName="center1" presStyleLbl="fgShp" presStyleIdx="0" presStyleCnt="2"/>
      <dgm:spPr>
        <a:xfrm>
          <a:off x="2605078" y="1452400"/>
          <a:ext cx="521353" cy="453350"/>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3FCB45A6-A44A-4A1C-8F7D-D0FF00BF5492}" type="pres">
      <dgm:prSet presAssocID="{26B665A8-8FB4-4E25-8ACB-57E5D4892098}" presName="center2" presStyleLbl="fgShp" presStyleIdx="1" presStyleCnt="2"/>
      <dgm:spPr>
        <a:xfrm rot="10800000">
          <a:off x="2605078" y="1626766"/>
          <a:ext cx="521353" cy="453350"/>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gm:spPr>
    </dgm:pt>
  </dgm:ptLst>
  <dgm:cxnLst>
    <dgm:cxn modelId="{CBC25708-267D-4C44-9B97-2D568F53D867}" type="presOf" srcId="{8461B379-C837-4CA4-9686-6CEBD1E180AC}" destId="{39908686-99B5-4FB2-9A0C-6847CFC8A42D}" srcOrd="0" destOrd="0" presId="urn:microsoft.com/office/officeart/2005/8/layout/cycle4"/>
    <dgm:cxn modelId="{DF01240A-05C8-4F57-B327-EF82AD7387A2}" type="presOf" srcId="{8461B379-C837-4CA4-9686-6CEBD1E180AC}" destId="{271A4A47-F76C-4CDE-8D38-A362548596C0}" srcOrd="1" destOrd="0" presId="urn:microsoft.com/office/officeart/2005/8/layout/cycle4"/>
    <dgm:cxn modelId="{D8627F1F-FBE7-4196-AB77-DD4BC426C541}" type="presOf" srcId="{89848E5E-372D-44B3-B661-2D654B21A30E}" destId="{F728C6DE-E689-44A0-BF7B-04E90202281F}" srcOrd="0" destOrd="0" presId="urn:microsoft.com/office/officeart/2005/8/layout/cycle4"/>
    <dgm:cxn modelId="{04C44C2A-DCFA-46A9-837C-33B408CE7547}" srcId="{B5419A07-04E0-45F3-B9D4-5D13BC855735}" destId="{E7976344-66FB-42AE-A19A-BD855B31CC7C}" srcOrd="1" destOrd="0" parTransId="{11AB4E63-F71E-4457-AC75-8CF8501B348B}" sibTransId="{B6E403F2-4A39-4DA3-8410-AD6F57099957}"/>
    <dgm:cxn modelId="{5CD98138-CC27-4EFF-8173-A927B78BF3B0}" type="presOf" srcId="{BEC3495D-7DB7-4C53-B371-95F0F022E235}" destId="{DD5FC1EC-819E-4113-9CBE-BA46A71E2A07}" srcOrd="0" destOrd="0" presId="urn:microsoft.com/office/officeart/2005/8/layout/cycle4"/>
    <dgm:cxn modelId="{23C5A23F-37DB-4F45-8079-55BE6FFAC0E7}" srcId="{26B665A8-8FB4-4E25-8ACB-57E5D4892098}" destId="{D34A3235-F54B-4448-80DF-FD3B38D871C7}" srcOrd="3" destOrd="0" parTransId="{3112CE06-CF15-4767-94D3-B8431B0AD53F}" sibTransId="{658EAFFD-8D3F-46A9-95B8-2F3BA608696E}"/>
    <dgm:cxn modelId="{42F16942-ACBE-4464-916B-0184CA9558F7}" type="presOf" srcId="{AC09DCA7-C7FD-438C-9402-B6E1C89B8098}" destId="{271A4A47-F76C-4CDE-8D38-A362548596C0}" srcOrd="1" destOrd="1" presId="urn:microsoft.com/office/officeart/2005/8/layout/cycle4"/>
    <dgm:cxn modelId="{EB19EB45-A3DA-4612-BBBD-26FEC209AD37}" srcId="{26B665A8-8FB4-4E25-8ACB-57E5D4892098}" destId="{C18968FB-8048-4479-8C18-7BD7A904D83D}" srcOrd="1" destOrd="0" parTransId="{2335E255-C2D5-4FE9-B2B7-AF8CF6FBD046}" sibTransId="{1612B1F7-46CD-4810-81EB-3255237730B7}"/>
    <dgm:cxn modelId="{7977586B-25BA-40A4-A249-76A5BA97FF31}" type="presOf" srcId="{B9D719FC-99B7-485A-93F4-4307A0C18E77}" destId="{AD4A4D2A-AF90-4E7E-836C-EF92B5745600}" srcOrd="0" destOrd="0" presId="urn:microsoft.com/office/officeart/2005/8/layout/cycle4"/>
    <dgm:cxn modelId="{A6C3974E-DD56-4718-9461-53E70A6169E4}" srcId="{BEC3495D-7DB7-4C53-B371-95F0F022E235}" destId="{8461B379-C837-4CA4-9686-6CEBD1E180AC}" srcOrd="0" destOrd="0" parTransId="{81C4C5EA-DB99-4C94-AC0F-A6B88903EE5A}" sibTransId="{AE32E28B-06FE-466A-B8A1-E741DDDF9FEF}"/>
    <dgm:cxn modelId="{1AC7AC4E-9E27-49B3-9959-775BEA5DAC01}" type="presOf" srcId="{E7976344-66FB-42AE-A19A-BD855B31CC7C}" destId="{E6545166-EF42-4C60-A43D-A8038CBD3B30}" srcOrd="0" destOrd="1" presId="urn:microsoft.com/office/officeart/2005/8/layout/cycle4"/>
    <dgm:cxn modelId="{3BD60D4F-6AED-42A9-B8BF-9DD6D7E54BEB}" type="presOf" srcId="{9EAA7DD3-0069-437C-8C48-A9D99DD17BAF}" destId="{E6545166-EF42-4C60-A43D-A8038CBD3B30}" srcOrd="0" destOrd="0" presId="urn:microsoft.com/office/officeart/2005/8/layout/cycle4"/>
    <dgm:cxn modelId="{807E8D54-C7B1-44FC-A4D6-174CFE9F9C02}" type="presOf" srcId="{C18968FB-8048-4479-8C18-7BD7A904D83D}" destId="{4C942B58-C1A6-4E3C-B152-18736EFF9B85}" srcOrd="0" destOrd="0" presId="urn:microsoft.com/office/officeart/2005/8/layout/cycle4"/>
    <dgm:cxn modelId="{1E8CA975-0980-47FE-B6BB-00D037605696}" type="presOf" srcId="{83AFFCC6-7CE6-4E88-9EA2-DDB62957A2C0}" destId="{86889991-B16F-48CA-9401-75B1268A8CAC}" srcOrd="1" destOrd="1" presId="urn:microsoft.com/office/officeart/2005/8/layout/cycle4"/>
    <dgm:cxn modelId="{B02D7257-7CFC-4BB6-9006-D024C1ED247B}" type="presOf" srcId="{B9D719FC-99B7-485A-93F4-4307A0C18E77}" destId="{86889991-B16F-48CA-9401-75B1268A8CAC}" srcOrd="1" destOrd="0" presId="urn:microsoft.com/office/officeart/2005/8/layout/cycle4"/>
    <dgm:cxn modelId="{55C18C8A-C075-4041-9BB4-1F4F24D6F60D}" type="presOf" srcId="{D34A3235-F54B-4448-80DF-FD3B38D871C7}" destId="{620CFD6C-47B3-46CC-BA4C-DA9F4D8F3FF1}" srcOrd="0" destOrd="0" presId="urn:microsoft.com/office/officeart/2005/8/layout/cycle4"/>
    <dgm:cxn modelId="{43C48D95-B501-471C-94C0-C921CCF27584}" type="presOf" srcId="{89848E5E-372D-44B3-B661-2D654B21A30E}" destId="{DFBAF007-AF5B-4D49-A26F-23AC06FBD343}" srcOrd="1" destOrd="0" presId="urn:microsoft.com/office/officeart/2005/8/layout/cycle4"/>
    <dgm:cxn modelId="{C52CEE98-7638-42A2-A26C-1EF716E572EA}" srcId="{C18968FB-8048-4479-8C18-7BD7A904D83D}" destId="{83AFFCC6-7CE6-4E88-9EA2-DDB62957A2C0}" srcOrd="1" destOrd="0" parTransId="{11684B6A-2326-422D-AA1B-6B269551C6BC}" sibTransId="{813532F9-1F23-413A-AFC0-D4617A404063}"/>
    <dgm:cxn modelId="{4B77089E-C6A7-46A3-94A4-97DA355E3DBF}" type="presOf" srcId="{B5419A07-04E0-45F3-B9D4-5D13BC855735}" destId="{6D88844E-AB33-4FB0-A55A-28D6EEE8174F}" srcOrd="0" destOrd="0" presId="urn:microsoft.com/office/officeart/2005/8/layout/cycle4"/>
    <dgm:cxn modelId="{CF6670A4-0DA7-4C32-93DB-5F188EBD460A}" type="presOf" srcId="{AC09DCA7-C7FD-438C-9402-B6E1C89B8098}" destId="{39908686-99B5-4FB2-9A0C-6847CFC8A42D}" srcOrd="0" destOrd="1" presId="urn:microsoft.com/office/officeart/2005/8/layout/cycle4"/>
    <dgm:cxn modelId="{A5ECFBA5-9855-4F04-997E-1C3C03A24AAD}" srcId="{26B665A8-8FB4-4E25-8ACB-57E5D4892098}" destId="{BEC3495D-7DB7-4C53-B371-95F0F022E235}" srcOrd="0" destOrd="0" parTransId="{EAD33573-E232-42E3-B190-D36E348B4D3B}" sibTransId="{12079939-0E19-4E6F-8173-9CF395857C8F}"/>
    <dgm:cxn modelId="{B766F2A9-EEF3-4D31-8870-3290DE6A0324}" type="presOf" srcId="{26B665A8-8FB4-4E25-8ACB-57E5D4892098}" destId="{BD40AFCB-21FF-4D15-B3AB-89CA7FBC897C}" srcOrd="0" destOrd="0" presId="urn:microsoft.com/office/officeart/2005/8/layout/cycle4"/>
    <dgm:cxn modelId="{EC1165C0-256D-4A7A-97DA-D5145FF47231}" srcId="{D34A3235-F54B-4448-80DF-FD3B38D871C7}" destId="{89848E5E-372D-44B3-B661-2D654B21A30E}" srcOrd="0" destOrd="0" parTransId="{C50A6835-2A14-489E-BB82-2BE2E642522C}" sibTransId="{ECC815E5-E92B-4BD1-97E6-C34AB4111D5F}"/>
    <dgm:cxn modelId="{098B95C1-53BB-4652-AA96-D68F11538717}" srcId="{BEC3495D-7DB7-4C53-B371-95F0F022E235}" destId="{AC09DCA7-C7FD-438C-9402-B6E1C89B8098}" srcOrd="1" destOrd="0" parTransId="{3A1D9637-6988-4DD7-BAE2-A413EF96220D}" sibTransId="{25B0BCFE-DDAD-4B98-BDB3-5DBACDBAD93A}"/>
    <dgm:cxn modelId="{C209BDCF-D2F0-4264-BC3B-1ED31F2DFE9B}" type="presOf" srcId="{9EAA7DD3-0069-437C-8C48-A9D99DD17BAF}" destId="{C204B394-F3EB-4A31-BF21-C2EC5C009CBB}" srcOrd="1" destOrd="0" presId="urn:microsoft.com/office/officeart/2005/8/layout/cycle4"/>
    <dgm:cxn modelId="{A40FA8D2-D7B0-474D-B4D0-ADC66766B870}" type="presOf" srcId="{E7976344-66FB-42AE-A19A-BD855B31CC7C}" destId="{C204B394-F3EB-4A31-BF21-C2EC5C009CBB}" srcOrd="1" destOrd="1" presId="urn:microsoft.com/office/officeart/2005/8/layout/cycle4"/>
    <dgm:cxn modelId="{253D22E7-0AF7-4FE9-B22F-0F5590C3B01A}" type="presOf" srcId="{83AFFCC6-7CE6-4E88-9EA2-DDB62957A2C0}" destId="{AD4A4D2A-AF90-4E7E-836C-EF92B5745600}" srcOrd="0" destOrd="1" presId="urn:microsoft.com/office/officeart/2005/8/layout/cycle4"/>
    <dgm:cxn modelId="{4D9264E8-76AC-47E6-B494-7E4ED3144DB7}" srcId="{26B665A8-8FB4-4E25-8ACB-57E5D4892098}" destId="{B5419A07-04E0-45F3-B9D4-5D13BC855735}" srcOrd="2" destOrd="0" parTransId="{583EA93C-383A-4DA4-8164-7A34315B9E1E}" sibTransId="{F30D9865-4AE9-40A0-9714-6DA1EC5B6957}"/>
    <dgm:cxn modelId="{FC0EABEF-5A11-4809-9B40-31CE599C431F}" srcId="{C18968FB-8048-4479-8C18-7BD7A904D83D}" destId="{B9D719FC-99B7-485A-93F4-4307A0C18E77}" srcOrd="0" destOrd="0" parTransId="{DCBC04D5-1C69-442C-9B27-435E74FBCB48}" sibTransId="{044A3B52-511A-4493-8559-6CB5F83C6AA6}"/>
    <dgm:cxn modelId="{0B7879F0-47FF-4435-9645-AF1AB4BE5A97}" srcId="{B5419A07-04E0-45F3-B9D4-5D13BC855735}" destId="{9EAA7DD3-0069-437C-8C48-A9D99DD17BAF}" srcOrd="0" destOrd="0" parTransId="{91C4F02C-6847-4B5D-8C4F-C123C823E03D}" sibTransId="{F7E4B1B1-B2D2-4A3E-A4B5-D315AA1E7327}"/>
    <dgm:cxn modelId="{D62564E9-AB62-481C-888A-4C95A67D0117}" type="presParOf" srcId="{BD40AFCB-21FF-4D15-B3AB-89CA7FBC897C}" destId="{4F053D5E-C3A7-49AE-A6DD-636C9B1290B7}" srcOrd="0" destOrd="0" presId="urn:microsoft.com/office/officeart/2005/8/layout/cycle4"/>
    <dgm:cxn modelId="{26CCB165-76E6-4655-9AEB-78F42AEC179C}" type="presParOf" srcId="{4F053D5E-C3A7-49AE-A6DD-636C9B1290B7}" destId="{DC716ACA-3D76-4601-BE9E-C69839CC0FA0}" srcOrd="0" destOrd="0" presId="urn:microsoft.com/office/officeart/2005/8/layout/cycle4"/>
    <dgm:cxn modelId="{C4A9A750-E261-4D84-8F3D-113311A7B4E7}" type="presParOf" srcId="{DC716ACA-3D76-4601-BE9E-C69839CC0FA0}" destId="{39908686-99B5-4FB2-9A0C-6847CFC8A42D}" srcOrd="0" destOrd="0" presId="urn:microsoft.com/office/officeart/2005/8/layout/cycle4"/>
    <dgm:cxn modelId="{A418A88B-0B90-4EBD-8D4E-3C0F0F1A7088}" type="presParOf" srcId="{DC716ACA-3D76-4601-BE9E-C69839CC0FA0}" destId="{271A4A47-F76C-4CDE-8D38-A362548596C0}" srcOrd="1" destOrd="0" presId="urn:microsoft.com/office/officeart/2005/8/layout/cycle4"/>
    <dgm:cxn modelId="{D0FDCD0D-B4E5-4BFF-A978-73C5809F4F08}" type="presParOf" srcId="{4F053D5E-C3A7-49AE-A6DD-636C9B1290B7}" destId="{2C3D8C78-89FA-40E2-87A3-1288B0554067}" srcOrd="1" destOrd="0" presId="urn:microsoft.com/office/officeart/2005/8/layout/cycle4"/>
    <dgm:cxn modelId="{209F6C59-F549-420C-B7B3-60AE6B730C86}" type="presParOf" srcId="{2C3D8C78-89FA-40E2-87A3-1288B0554067}" destId="{AD4A4D2A-AF90-4E7E-836C-EF92B5745600}" srcOrd="0" destOrd="0" presId="urn:microsoft.com/office/officeart/2005/8/layout/cycle4"/>
    <dgm:cxn modelId="{7276A873-E938-4E89-8BF8-F9CD408181E7}" type="presParOf" srcId="{2C3D8C78-89FA-40E2-87A3-1288B0554067}" destId="{86889991-B16F-48CA-9401-75B1268A8CAC}" srcOrd="1" destOrd="0" presId="urn:microsoft.com/office/officeart/2005/8/layout/cycle4"/>
    <dgm:cxn modelId="{5DC6198E-98C6-4F0F-972D-B7FA35FCF93F}" type="presParOf" srcId="{4F053D5E-C3A7-49AE-A6DD-636C9B1290B7}" destId="{02D0EF77-6236-4B6F-ABC8-BAEA09D38A35}" srcOrd="2" destOrd="0" presId="urn:microsoft.com/office/officeart/2005/8/layout/cycle4"/>
    <dgm:cxn modelId="{CBF434BD-34CB-466D-8B23-93B8ACD04EDB}" type="presParOf" srcId="{02D0EF77-6236-4B6F-ABC8-BAEA09D38A35}" destId="{E6545166-EF42-4C60-A43D-A8038CBD3B30}" srcOrd="0" destOrd="0" presId="urn:microsoft.com/office/officeart/2005/8/layout/cycle4"/>
    <dgm:cxn modelId="{5C5FB1AE-6BFC-4F44-A5A1-45EA1182F1B0}" type="presParOf" srcId="{02D0EF77-6236-4B6F-ABC8-BAEA09D38A35}" destId="{C204B394-F3EB-4A31-BF21-C2EC5C009CBB}" srcOrd="1" destOrd="0" presId="urn:microsoft.com/office/officeart/2005/8/layout/cycle4"/>
    <dgm:cxn modelId="{FAB7415B-9C39-4068-8D5D-EE8E3ABD5F75}" type="presParOf" srcId="{4F053D5E-C3A7-49AE-A6DD-636C9B1290B7}" destId="{A5D1E75F-78F7-4CBB-A452-CA828E19EE0D}" srcOrd="3" destOrd="0" presId="urn:microsoft.com/office/officeart/2005/8/layout/cycle4"/>
    <dgm:cxn modelId="{A9E5E024-ADE2-4B02-B3CB-3B757284A335}" type="presParOf" srcId="{A5D1E75F-78F7-4CBB-A452-CA828E19EE0D}" destId="{F728C6DE-E689-44A0-BF7B-04E90202281F}" srcOrd="0" destOrd="0" presId="urn:microsoft.com/office/officeart/2005/8/layout/cycle4"/>
    <dgm:cxn modelId="{8E0304F5-5C35-46C9-9BE1-DBF5046EE26F}" type="presParOf" srcId="{A5D1E75F-78F7-4CBB-A452-CA828E19EE0D}" destId="{DFBAF007-AF5B-4D49-A26F-23AC06FBD343}" srcOrd="1" destOrd="0" presId="urn:microsoft.com/office/officeart/2005/8/layout/cycle4"/>
    <dgm:cxn modelId="{0918EEBB-23F6-458C-82B7-C0A266C9AB21}" type="presParOf" srcId="{4F053D5E-C3A7-49AE-A6DD-636C9B1290B7}" destId="{9CB78493-EC9F-43B8-A622-FB4E5A91AC96}" srcOrd="4" destOrd="0" presId="urn:microsoft.com/office/officeart/2005/8/layout/cycle4"/>
    <dgm:cxn modelId="{1BC0BAE1-A74D-4DFC-A92F-739DD3B74D77}" type="presParOf" srcId="{BD40AFCB-21FF-4D15-B3AB-89CA7FBC897C}" destId="{FD3AA3EC-EE03-44DF-BF2C-5E7E022E6CDC}" srcOrd="1" destOrd="0" presId="urn:microsoft.com/office/officeart/2005/8/layout/cycle4"/>
    <dgm:cxn modelId="{7A891B1A-3DCD-4DF0-8805-FEA47B413E6C}" type="presParOf" srcId="{FD3AA3EC-EE03-44DF-BF2C-5E7E022E6CDC}" destId="{DD5FC1EC-819E-4113-9CBE-BA46A71E2A07}" srcOrd="0" destOrd="0" presId="urn:microsoft.com/office/officeart/2005/8/layout/cycle4"/>
    <dgm:cxn modelId="{31ED02C6-F3B3-4ACD-A498-072479C43D41}" type="presParOf" srcId="{FD3AA3EC-EE03-44DF-BF2C-5E7E022E6CDC}" destId="{4C942B58-C1A6-4E3C-B152-18736EFF9B85}" srcOrd="1" destOrd="0" presId="urn:microsoft.com/office/officeart/2005/8/layout/cycle4"/>
    <dgm:cxn modelId="{8827E59F-BC61-4D05-9F9B-F4129EE740EF}" type="presParOf" srcId="{FD3AA3EC-EE03-44DF-BF2C-5E7E022E6CDC}" destId="{6D88844E-AB33-4FB0-A55A-28D6EEE8174F}" srcOrd="2" destOrd="0" presId="urn:microsoft.com/office/officeart/2005/8/layout/cycle4"/>
    <dgm:cxn modelId="{98F1657B-C9B8-4ABA-AE58-E1901FA73D5B}" type="presParOf" srcId="{FD3AA3EC-EE03-44DF-BF2C-5E7E022E6CDC}" destId="{620CFD6C-47B3-46CC-BA4C-DA9F4D8F3FF1}" srcOrd="3" destOrd="0" presId="urn:microsoft.com/office/officeart/2005/8/layout/cycle4"/>
    <dgm:cxn modelId="{16CD5F9E-8746-4357-B0E0-023FB6D0E85B}" type="presParOf" srcId="{FD3AA3EC-EE03-44DF-BF2C-5E7E022E6CDC}" destId="{A16563F3-E4F8-4619-A16A-BD84BBEBFE3B}" srcOrd="4" destOrd="0" presId="urn:microsoft.com/office/officeart/2005/8/layout/cycle4"/>
    <dgm:cxn modelId="{C90B435B-EE20-43BB-9A2E-806185D87149}" type="presParOf" srcId="{BD40AFCB-21FF-4D15-B3AB-89CA7FBC897C}" destId="{3CE27280-5BDD-48CB-BB9B-45850FA1EF8D}" srcOrd="2" destOrd="0" presId="urn:microsoft.com/office/officeart/2005/8/layout/cycle4"/>
    <dgm:cxn modelId="{3A6BFD11-8025-4330-AA2A-528F38FEB51F}" type="presParOf" srcId="{BD40AFCB-21FF-4D15-B3AB-89CA7FBC897C}" destId="{3FCB45A6-A44A-4A1C-8F7D-D0FF00BF5492}" srcOrd="3" destOrd="0" presId="urn:microsoft.com/office/officeart/2005/8/layout/cycle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147DA3-FBA1-4025-BA1C-1385EABF0C38}">
      <dsp:nvSpPr>
        <dsp:cNvPr id="0" name=""/>
        <dsp:cNvSpPr/>
      </dsp:nvSpPr>
      <dsp:spPr>
        <a:xfrm>
          <a:off x="421" y="15156"/>
          <a:ext cx="1814749" cy="2882795"/>
        </a:xfrm>
        <a:prstGeom prst="roundRect">
          <a:avLst>
            <a:gd name="adj" fmla="val 5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solidFill>
                <a:sysClr val="window" lastClr="FFFFFF"/>
              </a:solidFill>
              <a:latin typeface="Calibri"/>
              <a:ea typeface="+mn-ea"/>
              <a:cs typeface="+mn-cs"/>
            </a:rPr>
            <a:t>Concerns</a:t>
          </a:r>
        </a:p>
      </dsp:txBody>
      <dsp:txXfrm rot="16200000">
        <a:off x="-1000049" y="1015627"/>
        <a:ext cx="2363892" cy="362949"/>
      </dsp:txXfrm>
    </dsp:sp>
    <dsp:sp modelId="{62A045CB-5D8F-45BE-9828-71C7BE8F567B}">
      <dsp:nvSpPr>
        <dsp:cNvPr id="0" name=""/>
        <dsp:cNvSpPr/>
      </dsp:nvSpPr>
      <dsp:spPr>
        <a:xfrm>
          <a:off x="363371" y="15156"/>
          <a:ext cx="1351988" cy="288279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Initial concerns may be raised by staff or parents.</a:t>
          </a:r>
        </a:p>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Discussion must take place between class teacher and parents.</a:t>
          </a:r>
        </a:p>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Class teacher will make SENDCo aware of concerns.</a:t>
          </a:r>
        </a:p>
      </dsp:txBody>
      <dsp:txXfrm>
        <a:off x="363371" y="15156"/>
        <a:ext cx="1351988" cy="2882795"/>
      </dsp:txXfrm>
    </dsp:sp>
    <dsp:sp modelId="{38A919DC-8920-4F6B-813A-F9C32F52F4B7}">
      <dsp:nvSpPr>
        <dsp:cNvPr id="0" name=""/>
        <dsp:cNvSpPr/>
      </dsp:nvSpPr>
      <dsp:spPr>
        <a:xfrm>
          <a:off x="1878687" y="15156"/>
          <a:ext cx="1814749" cy="2911823"/>
        </a:xfrm>
        <a:prstGeom prst="roundRect">
          <a:avLst>
            <a:gd name="adj" fmla="val 5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solidFill>
                <a:sysClr val="window" lastClr="FFFFFF"/>
              </a:solidFill>
              <a:latin typeface="Calibri"/>
              <a:ea typeface="+mn-ea"/>
              <a:cs typeface="+mn-cs"/>
            </a:rPr>
            <a:t>Monitoring</a:t>
          </a:r>
        </a:p>
      </dsp:txBody>
      <dsp:txXfrm rot="16200000">
        <a:off x="866314" y="1027528"/>
        <a:ext cx="2387695" cy="362949"/>
      </dsp:txXfrm>
    </dsp:sp>
    <dsp:sp modelId="{2A40EC57-9EF1-41EB-85A0-69C315D06CB6}">
      <dsp:nvSpPr>
        <dsp:cNvPr id="0" name=""/>
        <dsp:cNvSpPr/>
      </dsp:nvSpPr>
      <dsp:spPr>
        <a:xfrm rot="5400000">
          <a:off x="1727648" y="1747037"/>
          <a:ext cx="320226" cy="272212"/>
        </a:xfrm>
        <a:prstGeom prst="flowChartExtract">
          <a:avLst/>
        </a:prstGeom>
        <a:solidFill>
          <a:sysClr val="window" lastClr="FFFFFF">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39A79BEC-E5B9-41D5-A8A8-CAE13B99EA24}">
      <dsp:nvSpPr>
        <dsp:cNvPr id="0" name=""/>
        <dsp:cNvSpPr/>
      </dsp:nvSpPr>
      <dsp:spPr>
        <a:xfrm>
          <a:off x="2241637" y="15156"/>
          <a:ext cx="1351988" cy="2911823"/>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Class teacher is responsible for putting additional support in place and monitoring the impact on attainment and progress.</a:t>
          </a:r>
        </a:p>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Assessments may take place to identify the specific area of difficulty.</a:t>
          </a:r>
        </a:p>
      </dsp:txBody>
      <dsp:txXfrm>
        <a:off x="2241637" y="15156"/>
        <a:ext cx="1351988" cy="2911823"/>
      </dsp:txXfrm>
    </dsp:sp>
    <dsp:sp modelId="{B3C2D519-1D71-4144-BA67-D0ED0884C0E4}">
      <dsp:nvSpPr>
        <dsp:cNvPr id="0" name=""/>
        <dsp:cNvSpPr/>
      </dsp:nvSpPr>
      <dsp:spPr>
        <a:xfrm>
          <a:off x="3756953" y="15156"/>
          <a:ext cx="1814749" cy="2912912"/>
        </a:xfrm>
        <a:prstGeom prst="roundRect">
          <a:avLst>
            <a:gd name="adj" fmla="val 5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68580" rIns="88900" bIns="0" numCol="1" spcCol="1270" anchor="t" anchorCtr="0">
          <a:noAutofit/>
        </a:bodyPr>
        <a:lstStyle/>
        <a:p>
          <a:pPr marL="0" lvl="0" indent="0" algn="r" defTabSz="889000">
            <a:lnSpc>
              <a:spcPct val="90000"/>
            </a:lnSpc>
            <a:spcBef>
              <a:spcPct val="0"/>
            </a:spcBef>
            <a:spcAft>
              <a:spcPct val="35000"/>
            </a:spcAft>
            <a:buNone/>
          </a:pPr>
          <a:r>
            <a:rPr lang="en-GB" sz="2000" kern="1200">
              <a:solidFill>
                <a:sysClr val="window" lastClr="FFFFFF"/>
              </a:solidFill>
              <a:latin typeface="Calibri"/>
              <a:ea typeface="+mn-ea"/>
              <a:cs typeface="+mn-cs"/>
            </a:rPr>
            <a:t>SEN Support</a:t>
          </a:r>
        </a:p>
      </dsp:txBody>
      <dsp:txXfrm rot="16200000">
        <a:off x="2744134" y="1027975"/>
        <a:ext cx="2388588" cy="362949"/>
      </dsp:txXfrm>
    </dsp:sp>
    <dsp:sp modelId="{EED63661-F401-47AC-A02C-3C83C33A8FD7}">
      <dsp:nvSpPr>
        <dsp:cNvPr id="0" name=""/>
        <dsp:cNvSpPr/>
      </dsp:nvSpPr>
      <dsp:spPr>
        <a:xfrm rot="5400000">
          <a:off x="3605914" y="1747037"/>
          <a:ext cx="320226" cy="272212"/>
        </a:xfrm>
        <a:prstGeom prst="flowChartExtract">
          <a:avLst/>
        </a:prstGeom>
        <a:solidFill>
          <a:sysClr val="window" lastClr="FFFFFF">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253F9E13-BB0F-4178-93D8-6CD2ADBC04C2}">
      <dsp:nvSpPr>
        <dsp:cNvPr id="0" name=""/>
        <dsp:cNvSpPr/>
      </dsp:nvSpPr>
      <dsp:spPr>
        <a:xfrm>
          <a:off x="4119903" y="15156"/>
          <a:ext cx="1351988" cy="2912912"/>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8006" rIns="0" bIns="0" numCol="1" spcCol="1270" anchor="t" anchorCtr="0">
          <a:noAutofit/>
        </a:bodyPr>
        <a:lstStyle/>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If the pupil is failing to make expected progress, despite intervention taking place, the pupil may be placed on the SEN register.</a:t>
          </a:r>
        </a:p>
        <a:p>
          <a:pPr marL="0" lvl="0" indent="0" algn="l" defTabSz="622300">
            <a:lnSpc>
              <a:spcPct val="90000"/>
            </a:lnSpc>
            <a:spcBef>
              <a:spcPct val="0"/>
            </a:spcBef>
            <a:spcAft>
              <a:spcPct val="35000"/>
            </a:spcAft>
            <a:buNone/>
          </a:pPr>
          <a:r>
            <a:rPr lang="en-GB" sz="1400" kern="1200">
              <a:solidFill>
                <a:sysClr val="window" lastClr="FFFFFF"/>
              </a:solidFill>
              <a:latin typeface="Calibri"/>
              <a:ea typeface="+mn-ea"/>
              <a:cs typeface="+mn-cs"/>
            </a:rPr>
            <a:t>An IEP will be shared with parents, and targets reviwed termly.</a:t>
          </a:r>
        </a:p>
      </dsp:txBody>
      <dsp:txXfrm>
        <a:off x="4119903" y="15156"/>
        <a:ext cx="1351988" cy="29129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545166-EF42-4C60-A43D-A8038CBD3B30}">
      <dsp:nvSpPr>
        <dsp:cNvPr id="0" name=""/>
        <dsp:cNvSpPr/>
      </dsp:nvSpPr>
      <dsp:spPr>
        <a:xfrm>
          <a:off x="3490854" y="2015194"/>
          <a:ext cx="2240655" cy="1401621"/>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a:ea typeface="+mn-ea"/>
              <a:cs typeface="+mn-cs"/>
            </a:rPr>
            <a:t>Implement the support programme</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a:ea typeface="+mn-ea"/>
              <a:cs typeface="+mn-cs"/>
            </a:rPr>
            <a:t>Continue to observe the pupil's repsonse to the interventions</a:t>
          </a:r>
        </a:p>
      </dsp:txBody>
      <dsp:txXfrm>
        <a:off x="4193840" y="2396388"/>
        <a:ext cx="1506880" cy="989637"/>
      </dsp:txXfrm>
    </dsp:sp>
    <dsp:sp modelId="{F728C6DE-E689-44A0-BF7B-04E90202281F}">
      <dsp:nvSpPr>
        <dsp:cNvPr id="0" name=""/>
        <dsp:cNvSpPr/>
      </dsp:nvSpPr>
      <dsp:spPr>
        <a:xfrm>
          <a:off x="18698" y="1740890"/>
          <a:ext cx="1543293" cy="1655709"/>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a:ea typeface="+mn-ea"/>
              <a:cs typeface="+mn-cs"/>
            </a:rPr>
            <a:t>Consider the impact of support  on the child, towards the desired outcomes</a:t>
          </a:r>
        </a:p>
      </dsp:txBody>
      <dsp:txXfrm>
        <a:off x="50339" y="2186459"/>
        <a:ext cx="1017023" cy="1178500"/>
      </dsp:txXfrm>
    </dsp:sp>
    <dsp:sp modelId="{AD4A4D2A-AF90-4E7E-836C-EF92B5745600}">
      <dsp:nvSpPr>
        <dsp:cNvPr id="0" name=""/>
        <dsp:cNvSpPr/>
      </dsp:nvSpPr>
      <dsp:spPr>
        <a:xfrm>
          <a:off x="3595475" y="99995"/>
          <a:ext cx="2136034" cy="1474893"/>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a:ea typeface="+mn-ea"/>
              <a:cs typeface="+mn-cs"/>
            </a:rPr>
            <a:t>Plan specifc intervention/ support strategies to address the areas of difficulty</a:t>
          </a:r>
        </a:p>
        <a:p>
          <a:pPr marL="114300" lvl="1" indent="-114300" algn="l" defTabSz="533400">
            <a:lnSpc>
              <a:spcPct val="90000"/>
            </a:lnSpc>
            <a:spcBef>
              <a:spcPct val="0"/>
            </a:spcBef>
            <a:spcAft>
              <a:spcPct val="15000"/>
            </a:spcAft>
            <a:buChar char="•"/>
          </a:pPr>
          <a:r>
            <a:rPr lang="en-GB" sz="1200" kern="1200">
              <a:solidFill>
                <a:sysClr val="windowText" lastClr="000000">
                  <a:hueOff val="0"/>
                  <a:satOff val="0"/>
                  <a:lumOff val="0"/>
                  <a:alphaOff val="0"/>
                </a:sysClr>
              </a:solidFill>
              <a:latin typeface="Calibri"/>
              <a:ea typeface="+mn-ea"/>
              <a:cs typeface="+mn-cs"/>
            </a:rPr>
            <a:t>Identify specifc outcomes and set a review date</a:t>
          </a:r>
        </a:p>
      </dsp:txBody>
      <dsp:txXfrm>
        <a:off x="4268685" y="132394"/>
        <a:ext cx="1430425" cy="1041372"/>
      </dsp:txXfrm>
    </dsp:sp>
    <dsp:sp modelId="{39908686-99B5-4FB2-9A0C-6847CFC8A42D}">
      <dsp:nvSpPr>
        <dsp:cNvPr id="0" name=""/>
        <dsp:cNvSpPr/>
      </dsp:nvSpPr>
      <dsp:spPr>
        <a:xfrm>
          <a:off x="0" y="8532"/>
          <a:ext cx="2565494" cy="1115940"/>
        </a:xfrm>
        <a:prstGeom prst="roundRect">
          <a:avLst>
            <a:gd name="adj" fmla="val 10000"/>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a:ea typeface="+mn-ea"/>
              <a:cs typeface="+mn-cs"/>
            </a:rPr>
            <a:t>Assess pupil to identify areas of strength and weakness.  </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a:ea typeface="+mn-ea"/>
              <a:cs typeface="+mn-cs"/>
            </a:rPr>
            <a:t>Use observations and  discussion with parents/ child</a:t>
          </a:r>
        </a:p>
      </dsp:txBody>
      <dsp:txXfrm>
        <a:off x="24514" y="33046"/>
        <a:ext cx="1746817" cy="787927"/>
      </dsp:txXfrm>
    </dsp:sp>
    <dsp:sp modelId="{DD5FC1EC-819E-4113-9CBE-BA46A71E2A07}">
      <dsp:nvSpPr>
        <dsp:cNvPr id="0" name=""/>
        <dsp:cNvSpPr/>
      </dsp:nvSpPr>
      <dsp:spPr>
        <a:xfrm>
          <a:off x="1320874" y="221378"/>
          <a:ext cx="1510006" cy="1510006"/>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Assess</a:t>
          </a:r>
        </a:p>
      </dsp:txBody>
      <dsp:txXfrm>
        <a:off x="1763145" y="663649"/>
        <a:ext cx="1067735" cy="1067735"/>
      </dsp:txXfrm>
    </dsp:sp>
    <dsp:sp modelId="{4C942B58-C1A6-4E3C-B152-18736EFF9B85}">
      <dsp:nvSpPr>
        <dsp:cNvPr id="0" name=""/>
        <dsp:cNvSpPr/>
      </dsp:nvSpPr>
      <dsp:spPr>
        <a:xfrm rot="5400000">
          <a:off x="2900628" y="221378"/>
          <a:ext cx="1510006" cy="1510006"/>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Plan</a:t>
          </a:r>
        </a:p>
      </dsp:txBody>
      <dsp:txXfrm rot="-5400000">
        <a:off x="2900628" y="663649"/>
        <a:ext cx="1067735" cy="1067735"/>
      </dsp:txXfrm>
    </dsp:sp>
    <dsp:sp modelId="{6D88844E-AB33-4FB0-A55A-28D6EEE8174F}">
      <dsp:nvSpPr>
        <dsp:cNvPr id="0" name=""/>
        <dsp:cNvSpPr/>
      </dsp:nvSpPr>
      <dsp:spPr>
        <a:xfrm rot="10800000">
          <a:off x="2900628" y="1801132"/>
          <a:ext cx="1510006" cy="1510006"/>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Do</a:t>
          </a:r>
        </a:p>
      </dsp:txBody>
      <dsp:txXfrm rot="10800000">
        <a:off x="2900628" y="1801132"/>
        <a:ext cx="1067735" cy="1067735"/>
      </dsp:txXfrm>
    </dsp:sp>
    <dsp:sp modelId="{620CFD6C-47B3-46CC-BA4C-DA9F4D8F3FF1}">
      <dsp:nvSpPr>
        <dsp:cNvPr id="0" name=""/>
        <dsp:cNvSpPr/>
      </dsp:nvSpPr>
      <dsp:spPr>
        <a:xfrm rot="16200000">
          <a:off x="1320874" y="1801132"/>
          <a:ext cx="1510006" cy="1510006"/>
        </a:xfrm>
        <a:prstGeom prst="pieWedg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a:ea typeface="+mn-ea"/>
              <a:cs typeface="+mn-cs"/>
            </a:rPr>
            <a:t>Review</a:t>
          </a:r>
        </a:p>
      </dsp:txBody>
      <dsp:txXfrm rot="5400000">
        <a:off x="1763145" y="1801132"/>
        <a:ext cx="1067735" cy="1067735"/>
      </dsp:txXfrm>
    </dsp:sp>
    <dsp:sp modelId="{3CE27280-5BDD-48CB-BB9B-45850FA1EF8D}">
      <dsp:nvSpPr>
        <dsp:cNvPr id="0" name=""/>
        <dsp:cNvSpPr/>
      </dsp:nvSpPr>
      <dsp:spPr>
        <a:xfrm>
          <a:off x="2605078" y="1452400"/>
          <a:ext cx="521353" cy="453350"/>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 modelId="{3FCB45A6-A44A-4A1C-8F7D-D0FF00BF5492}">
      <dsp:nvSpPr>
        <dsp:cNvPr id="0" name=""/>
        <dsp:cNvSpPr/>
      </dsp:nvSpPr>
      <dsp:spPr>
        <a:xfrm rot="10800000">
          <a:off x="2605078" y="1626766"/>
          <a:ext cx="521353" cy="453350"/>
        </a:xfrm>
        <a:prstGeom prst="circularArrow">
          <a:avLst/>
        </a:prstGeom>
        <a:solidFill>
          <a:srgbClr val="4F81BD">
            <a:tint val="6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SharedWithUsers xmlns="2123226e-4966-499b-8cc9-659d0e4e3595">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5910AF-A38F-406A-8924-3B1FCCB4EA21}">
  <ds:schemaRefs>
    <ds:schemaRef ds:uri="http://schemas.microsoft.com/sharepoint/v3/contenttype/forms"/>
  </ds:schemaRefs>
</ds:datastoreItem>
</file>

<file path=customXml/itemProps2.xml><?xml version="1.0" encoding="utf-8"?>
<ds:datastoreItem xmlns:ds="http://schemas.openxmlformats.org/officeDocument/2006/customXml" ds:itemID="{43D8050F-4F18-49CE-B469-7F4B68744793}">
  <ds:schemaRefs>
    <ds:schemaRef ds:uri="http://schemas.openxmlformats.org/officeDocument/2006/bibliography"/>
  </ds:schemaRefs>
</ds:datastoreItem>
</file>

<file path=customXml/itemProps3.xml><?xml version="1.0" encoding="utf-8"?>
<ds:datastoreItem xmlns:ds="http://schemas.openxmlformats.org/officeDocument/2006/customXml" ds:itemID="{EE9BEE45-4E71-4411-8FD7-BE7D34189667}">
  <ds:schemaRefs>
    <ds:schemaRef ds:uri="fb7135fb-55e3-461f-bceb-82d7bc6e8185"/>
    <ds:schemaRef ds:uri="http://schemas.microsoft.com/office/2006/documentManagement/types"/>
    <ds:schemaRef ds:uri="4e6d5615-9f56-40aa-b0b0-e8ba96780020"/>
    <ds:schemaRef ds:uri="http://schemas.microsoft.com/office/infopath/2007/PartnerControls"/>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DC749247-F967-4FEE-8454-D4E3AF009501}"/>
</file>

<file path=docProps/app.xml><?xml version="1.0" encoding="utf-8"?>
<Properties xmlns="http://schemas.openxmlformats.org/officeDocument/2006/extended-properties" xmlns:vt="http://schemas.openxmlformats.org/officeDocument/2006/docPropsVTypes">
  <Template>Normal</Template>
  <TotalTime>2</TotalTime>
  <Pages>20</Pages>
  <Words>3360</Words>
  <Characters>19157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22473</CharactersWithSpaces>
  <SharedDoc>false</SharedDoc>
  <HLinks>
    <vt:vector size="12" baseType="variant">
      <vt:variant>
        <vt:i4>5242964</vt:i4>
      </vt:variant>
      <vt:variant>
        <vt:i4>3</vt:i4>
      </vt:variant>
      <vt:variant>
        <vt:i4>0</vt:i4>
      </vt:variant>
      <vt:variant>
        <vt:i4>5</vt:i4>
      </vt:variant>
      <vt:variant>
        <vt:lpwstr>http://www.derbyshiresendlocaloffer.org/</vt:lpwstr>
      </vt:variant>
      <vt:variant>
        <vt:lpwstr/>
      </vt:variant>
      <vt:variant>
        <vt:i4>6094941</vt:i4>
      </vt:variant>
      <vt:variant>
        <vt:i4>0</vt:i4>
      </vt:variant>
      <vt:variant>
        <vt:i4>0</vt:i4>
      </vt:variant>
      <vt:variant>
        <vt:i4>5</vt:i4>
      </vt:variant>
      <vt:variant>
        <vt:lpwstr>https://www.gov.uk/government/publications/national-curriculum-in-england-framework-for-key-stages-1-to-4/the-national-curriculum-in-england-framework-for-key-stages-1-to-4</vt:lpwstr>
      </vt:variant>
      <vt:variant>
        <vt:lpwstr>inclusion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 Averis</dc:creator>
  <cp:keywords/>
  <dc:description/>
  <cp:lastModifiedBy>R Averis</cp:lastModifiedBy>
  <cp:revision>3</cp:revision>
  <cp:lastPrinted>2024-08-21T09:39:00Z</cp:lastPrinted>
  <dcterms:created xsi:type="dcterms:W3CDTF">2025-07-04T13:02:00Z</dcterms:created>
  <dcterms:modified xsi:type="dcterms:W3CDTF">2025-07-04T13:04:00Z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3888300</vt:r8>
  </property>
  <property fmtid="{D5CDD505-2E9C-101B-9397-08002B2CF9AE}" pid="4" name="MediaServiceImageTags">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ies>
</file>